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9BBC" w14:textId="77777777" w:rsidR="00E866C8" w:rsidRPr="00AD7349" w:rsidRDefault="00000000" w:rsidP="00AD7349">
      <w:pPr>
        <w:pStyle w:val="Corpotesto"/>
        <w:spacing w:line="360" w:lineRule="auto"/>
        <w:rPr>
          <w:rFonts w:ascii="Calibri" w:hAnsi="Calibri" w:cs="Calibri"/>
          <w:b/>
        </w:rPr>
      </w:pPr>
      <w:r>
        <w:rPr>
          <w:noProof/>
          <w:lang w:eastAsia="it-IT"/>
        </w:rPr>
        <w:pict w14:anchorId="19D6DB7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2" type="#_x0000_t202" style="position:absolute;margin-left:51pt;margin-top:4.4pt;width:493.6pt;height:91.6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" fillcolor="#d9d9d9" strokeweight=".48pt">
            <v:textbox inset="0,0,0,0">
              <w:txbxContent>
                <w:p w14:paraId="0CC51F74" w14:textId="77777777" w:rsidR="00E866C8" w:rsidRPr="00FC271B" w:rsidRDefault="00E866C8">
                  <w:pPr>
                    <w:spacing w:before="1"/>
                    <w:ind w:left="194" w:right="193"/>
                    <w:jc w:val="center"/>
                    <w:rPr>
                      <w:b/>
                      <w:sz w:val="24"/>
                    </w:rPr>
                  </w:pPr>
                  <w:r w:rsidRPr="00FC271B">
                    <w:rPr>
                      <w:b/>
                      <w:w w:val="95"/>
                    </w:rPr>
                    <w:t>AVVISO</w:t>
                  </w:r>
                  <w:r w:rsidRPr="00FC271B">
                    <w:rPr>
                      <w:b/>
                      <w:spacing w:val="29"/>
                      <w:w w:val="95"/>
                      <w:sz w:val="24"/>
                    </w:rPr>
                    <w:t xml:space="preserve"> </w:t>
                  </w:r>
                  <w:r w:rsidRPr="00FC271B">
                    <w:rPr>
                      <w:b/>
                      <w:w w:val="95"/>
                      <w:sz w:val="24"/>
                    </w:rPr>
                    <w:t>PUBBLICO</w:t>
                  </w:r>
                </w:p>
                <w:p w14:paraId="0154565F" w14:textId="57ABCCCA" w:rsidR="00E866C8" w:rsidRDefault="00E866C8">
                  <w:pPr>
                    <w:spacing w:before="132" w:line="350" w:lineRule="auto"/>
                    <w:ind w:left="192" w:right="19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Potenziamento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trasporto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degli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alunni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disabilità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frequentanti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scuola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dell’infanzia,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primaria e secondaria di 1° grado (anno 202</w:t>
                  </w:r>
                  <w:r w:rsidR="004322C1"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</w:rPr>
                    <w:t>). Art. 1 comma 174 della legge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234/2021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(legge 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bilancio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</w:t>
                  </w:r>
                  <w:r w:rsidR="004322C1"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</w:rPr>
                    <w:t>).</w:t>
                  </w:r>
                </w:p>
              </w:txbxContent>
            </v:textbox>
            <w10:wrap anchorx="page"/>
          </v:shape>
        </w:pict>
      </w:r>
    </w:p>
    <w:p w14:paraId="08E263AD" w14:textId="77777777" w:rsidR="00E866C8" w:rsidRPr="00AD7349" w:rsidRDefault="00E866C8" w:rsidP="00AD7349">
      <w:pPr>
        <w:pStyle w:val="Corpotesto"/>
        <w:spacing w:line="360" w:lineRule="auto"/>
        <w:rPr>
          <w:rFonts w:ascii="Calibri" w:hAnsi="Calibri" w:cs="Calibri"/>
          <w:b/>
        </w:rPr>
      </w:pPr>
    </w:p>
    <w:p w14:paraId="7016984B" w14:textId="77777777" w:rsidR="00E866C8" w:rsidRPr="00AD7349" w:rsidRDefault="00E866C8" w:rsidP="00AD7349">
      <w:pPr>
        <w:pStyle w:val="Corpotesto"/>
        <w:spacing w:line="360" w:lineRule="auto"/>
        <w:rPr>
          <w:rFonts w:ascii="Calibri" w:hAnsi="Calibri" w:cs="Calibri"/>
          <w:b/>
        </w:rPr>
      </w:pPr>
    </w:p>
    <w:p w14:paraId="2DDD7B25" w14:textId="77777777" w:rsidR="00E866C8" w:rsidRPr="00AD7349" w:rsidRDefault="00E866C8" w:rsidP="00AD7349">
      <w:pPr>
        <w:pStyle w:val="Corpotesto"/>
        <w:spacing w:line="360" w:lineRule="auto"/>
        <w:rPr>
          <w:rFonts w:ascii="Calibri" w:hAnsi="Calibri" w:cs="Calibri"/>
          <w:b/>
        </w:rPr>
      </w:pPr>
    </w:p>
    <w:p w14:paraId="24CA04B3" w14:textId="77777777" w:rsidR="00E866C8" w:rsidRPr="00AD7349" w:rsidRDefault="00E866C8" w:rsidP="00AD7349">
      <w:pPr>
        <w:pStyle w:val="Corpotesto"/>
        <w:spacing w:line="360" w:lineRule="auto"/>
        <w:rPr>
          <w:rFonts w:ascii="Calibri" w:hAnsi="Calibri" w:cs="Calibri"/>
          <w:b/>
        </w:rPr>
      </w:pPr>
    </w:p>
    <w:p w14:paraId="7522FABA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59F99825" w14:textId="420F71BF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3B0682">
        <w:rPr>
          <w:rFonts w:ascii="Calibri" w:hAnsi="Calibri" w:cs="Calibri"/>
        </w:rPr>
        <w:t xml:space="preserve">Vista legge di bilancio </w:t>
      </w:r>
      <w:r w:rsidRPr="00456513">
        <w:rPr>
          <w:rFonts w:ascii="Calibri" w:hAnsi="Calibri" w:cs="Calibri"/>
        </w:rPr>
        <w:t xml:space="preserve"> (legge n. 234/2021</w:t>
      </w:r>
      <w:r w:rsidRPr="003B0682">
        <w:rPr>
          <w:rFonts w:ascii="Calibri" w:hAnsi="Calibri" w:cs="Calibri"/>
        </w:rPr>
        <w:t>), che all’art. 1 comma 174, è intervenuta nell’ambito del servizio di trasporto scolastico dei minori con disabilità;</w:t>
      </w:r>
    </w:p>
    <w:p w14:paraId="574EB6E8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1CBB89A" w14:textId="4A8F1B81" w:rsidR="00E866C8" w:rsidRPr="00AD7349" w:rsidRDefault="00E866C8" w:rsidP="00AD7349">
      <w:pPr>
        <w:widowControl/>
        <w:tabs>
          <w:tab w:val="num" w:pos="360"/>
          <w:tab w:val="num" w:pos="675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Visto </w:t>
      </w:r>
      <w:r w:rsidRPr="00AD7349">
        <w:rPr>
          <w:rFonts w:ascii="Calibri" w:hAnsi="Calibri" w:cs="Calibri"/>
          <w:sz w:val="24"/>
          <w:szCs w:val="24"/>
        </w:rPr>
        <w:t xml:space="preserve">il Decreto del </w:t>
      </w:r>
      <w:r w:rsidR="00901E8C">
        <w:rPr>
          <w:rFonts w:ascii="Calibri" w:hAnsi="Calibri" w:cs="Calibri"/>
          <w:sz w:val="24"/>
          <w:szCs w:val="24"/>
        </w:rPr>
        <w:t>17 maggio 2023</w:t>
      </w:r>
      <w:r w:rsidRPr="00AD7349">
        <w:rPr>
          <w:rFonts w:ascii="Calibri" w:hAnsi="Calibri" w:cs="Calibri"/>
          <w:sz w:val="24"/>
          <w:szCs w:val="24"/>
        </w:rPr>
        <w:t xml:space="preserve">, del Ministro dell'interno, di concerto con il Ministro dell'economia e delle finanze, con il Ministro dell'istruzione, con il Ministro per il sud e la coesione territoriale, con il Ministro per le disabilità e con il Ministro per le pari opportunità e la famiglia, corredato dalla Nota metodologica e dell'allegato A, disciplina la «Ripartizione tra i comuni del contributo di 30 milioni di euro a valere sul Fondo di 3 solidarietà comunale, per l'anno </w:t>
      </w:r>
      <w:r w:rsidR="004322C1">
        <w:rPr>
          <w:rFonts w:ascii="Calibri" w:hAnsi="Calibri" w:cs="Calibri"/>
          <w:sz w:val="24"/>
          <w:szCs w:val="24"/>
        </w:rPr>
        <w:t xml:space="preserve">2023 </w:t>
      </w:r>
      <w:r w:rsidRPr="00AD7349">
        <w:rPr>
          <w:rFonts w:ascii="Calibri" w:hAnsi="Calibri" w:cs="Calibri"/>
          <w:sz w:val="24"/>
          <w:szCs w:val="24"/>
        </w:rPr>
        <w:t xml:space="preserve">quale quota di risorse per incrementare le prestazioni in materia di trasporto scolastico di studenti disabili», previsto dall'articolo 1, comma 174, della legge 30 dicembre 2021, n. 234, </w:t>
      </w:r>
      <w:r w:rsidRPr="00901E8C">
        <w:rPr>
          <w:rFonts w:ascii="Calibri" w:hAnsi="Calibri" w:cs="Calibri"/>
          <w:sz w:val="24"/>
          <w:szCs w:val="24"/>
        </w:rPr>
        <w:t xml:space="preserve">pubblicato in Gazzetta Ufficiale serie generale n. </w:t>
      </w:r>
      <w:r w:rsidR="009B2DA5">
        <w:rPr>
          <w:rFonts w:ascii="Calibri" w:hAnsi="Calibri" w:cs="Calibri"/>
          <w:sz w:val="24"/>
          <w:szCs w:val="24"/>
        </w:rPr>
        <w:t>149</w:t>
      </w:r>
      <w:r w:rsidRPr="00901E8C">
        <w:rPr>
          <w:rFonts w:ascii="Calibri" w:hAnsi="Calibri" w:cs="Calibri"/>
          <w:sz w:val="24"/>
          <w:szCs w:val="24"/>
        </w:rPr>
        <w:t xml:space="preserve"> del </w:t>
      </w:r>
      <w:r w:rsidR="009B2DA5">
        <w:rPr>
          <w:rFonts w:ascii="Calibri" w:hAnsi="Calibri" w:cs="Calibri"/>
          <w:sz w:val="24"/>
          <w:szCs w:val="24"/>
        </w:rPr>
        <w:t>28/06/2022</w:t>
      </w:r>
      <w:r w:rsidRPr="00901E8C">
        <w:rPr>
          <w:rFonts w:ascii="Calibri" w:hAnsi="Calibri" w:cs="Calibri"/>
          <w:sz w:val="24"/>
          <w:szCs w:val="24"/>
        </w:rPr>
        <w:t>;</w:t>
      </w:r>
    </w:p>
    <w:p w14:paraId="7F75A902" w14:textId="77777777" w:rsidR="00E866C8" w:rsidRDefault="00E866C8" w:rsidP="00AD734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FE1B35A" w14:textId="77777777" w:rsidR="00E866C8" w:rsidRPr="00AD7349" w:rsidRDefault="00E866C8" w:rsidP="00AD734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AD7349">
        <w:rPr>
          <w:rFonts w:ascii="Calibri" w:hAnsi="Calibri" w:cs="Calibri"/>
          <w:sz w:val="24"/>
          <w:szCs w:val="24"/>
        </w:rPr>
        <w:t>reso atto:</w:t>
      </w:r>
    </w:p>
    <w:p w14:paraId="70AA7DC0" w14:textId="27D44A15" w:rsidR="00E866C8" w:rsidRPr="00AD7349" w:rsidRDefault="00E866C8" w:rsidP="00AD7349">
      <w:pPr>
        <w:widowControl/>
        <w:numPr>
          <w:ilvl w:val="0"/>
          <w:numId w:val="7"/>
        </w:numPr>
        <w:tabs>
          <w:tab w:val="clear" w:pos="720"/>
          <w:tab w:val="num" w:pos="675"/>
        </w:tabs>
        <w:autoSpaceDE/>
        <w:autoSpaceDN/>
        <w:spacing w:line="360" w:lineRule="auto"/>
        <w:ind w:left="675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 xml:space="preserve"> che è stato attribuito al Comune di Canale </w:t>
      </w:r>
      <w:r w:rsidRPr="00641FD3">
        <w:rPr>
          <w:rFonts w:ascii="Calibri" w:hAnsi="Calibri" w:cs="Calibri"/>
          <w:sz w:val="24"/>
          <w:szCs w:val="24"/>
        </w:rPr>
        <w:t xml:space="preserve">l’importo di </w:t>
      </w:r>
      <w:r w:rsidR="00641FD3" w:rsidRPr="00641FD3">
        <w:rPr>
          <w:rFonts w:ascii="Calibri" w:hAnsi="Calibri" w:cs="Calibri"/>
          <w:sz w:val="24"/>
          <w:szCs w:val="24"/>
        </w:rPr>
        <w:t xml:space="preserve"> € 6</w:t>
      </w:r>
      <w:r w:rsidR="00641FD3">
        <w:rPr>
          <w:rFonts w:ascii="Calibri" w:hAnsi="Calibri" w:cs="Calibri"/>
          <w:sz w:val="24"/>
          <w:szCs w:val="24"/>
        </w:rPr>
        <w:t>.957,49</w:t>
      </w:r>
      <w:r w:rsidRPr="00AD7349">
        <w:rPr>
          <w:rFonts w:ascii="Calibri" w:hAnsi="Calibri" w:cs="Calibri"/>
          <w:sz w:val="24"/>
          <w:szCs w:val="24"/>
        </w:rPr>
        <w:t xml:space="preserve"> a titolo di maggiori risorse per il 2</w:t>
      </w:r>
      <w:r w:rsidR="004322C1">
        <w:rPr>
          <w:rFonts w:ascii="Calibri" w:hAnsi="Calibri" w:cs="Calibri"/>
          <w:sz w:val="24"/>
          <w:szCs w:val="24"/>
        </w:rPr>
        <w:t>023</w:t>
      </w:r>
      <w:r w:rsidRPr="00AD7349">
        <w:rPr>
          <w:rFonts w:ascii="Calibri" w:hAnsi="Calibri" w:cs="Calibri"/>
          <w:sz w:val="24"/>
          <w:szCs w:val="24"/>
        </w:rPr>
        <w:t xml:space="preserve"> previste dall’art. 1, comma 174, Legge </w:t>
      </w:r>
      <w:r w:rsidRPr="00641FD3">
        <w:rPr>
          <w:rFonts w:ascii="Calibri" w:hAnsi="Calibri" w:cs="Calibri"/>
          <w:sz w:val="24"/>
          <w:szCs w:val="24"/>
        </w:rPr>
        <w:t>234/2021</w:t>
      </w:r>
      <w:r w:rsidRPr="00AD7349">
        <w:rPr>
          <w:rFonts w:ascii="Calibri" w:hAnsi="Calibri" w:cs="Calibri"/>
          <w:sz w:val="24"/>
          <w:szCs w:val="24"/>
        </w:rPr>
        <w:t xml:space="preserve"> come da allegato A “Utenti e risorse aggiuntive” al decreto sopracitato;</w:t>
      </w:r>
    </w:p>
    <w:p w14:paraId="57A72AD5" w14:textId="1B1C8770" w:rsidR="00E866C8" w:rsidRPr="00AD7349" w:rsidRDefault="00E866C8" w:rsidP="00AD7349">
      <w:pPr>
        <w:widowControl/>
        <w:numPr>
          <w:ilvl w:val="0"/>
          <w:numId w:val="7"/>
        </w:numPr>
        <w:tabs>
          <w:tab w:val="clear" w:pos="720"/>
          <w:tab w:val="num" w:pos="675"/>
        </w:tabs>
        <w:autoSpaceDE/>
        <w:autoSpaceDN/>
        <w:spacing w:line="360" w:lineRule="auto"/>
        <w:ind w:left="675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>che nella Nota metodologica e nella connessa Scheda di monitoraggio trasporto studenti disabili (</w:t>
      </w:r>
      <w:r w:rsidR="004322C1">
        <w:rPr>
          <w:rFonts w:ascii="Calibri" w:hAnsi="Calibri" w:cs="Calibri"/>
          <w:sz w:val="24"/>
          <w:szCs w:val="24"/>
        </w:rPr>
        <w:t>2023</w:t>
      </w:r>
      <w:r w:rsidRPr="00AD7349">
        <w:rPr>
          <w:rFonts w:ascii="Calibri" w:hAnsi="Calibri" w:cs="Calibri"/>
          <w:sz w:val="24"/>
          <w:szCs w:val="24"/>
        </w:rPr>
        <w:t xml:space="preserve">) è contemplata, tra le altre opzioni, come scelta allocativa delle risorse assegnate, anche la possibilità di erogare Contributi e/o Voucher direttamente alle famiglie per acquisto di servizi di trasporto scolastico di disabili privi di autonomia ; </w:t>
      </w:r>
    </w:p>
    <w:p w14:paraId="4322FF6D" w14:textId="77777777" w:rsidR="00E866C8" w:rsidRPr="00AD7349" w:rsidRDefault="00E866C8" w:rsidP="00AD7349">
      <w:pPr>
        <w:widowControl/>
        <w:numPr>
          <w:ilvl w:val="0"/>
          <w:numId w:val="7"/>
        </w:numPr>
        <w:tabs>
          <w:tab w:val="clear" w:pos="720"/>
          <w:tab w:val="num" w:pos="675"/>
        </w:tabs>
        <w:autoSpaceDE/>
        <w:autoSpaceDN/>
        <w:spacing w:line="360" w:lineRule="auto"/>
        <w:ind w:left="675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 xml:space="preserve">che, come chiarito da IFEL-Fondazione ANCI, la gestione del servizio di trasporto scolastico con disabilità può essere effettuata assegnando contributi alle famiglie con figli disabili frequentanti la scuola d’infanzia, primaria e/o secondaria di 1° grado, che realizzino in proprio il servizio di trasporto; </w:t>
      </w:r>
    </w:p>
    <w:p w14:paraId="30ADCE77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16D68B37" w14:textId="4B3DA98C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 xml:space="preserve">Vista la delibera di Giunta </w:t>
      </w:r>
      <w:r w:rsidRPr="009B2DA5">
        <w:rPr>
          <w:rFonts w:ascii="Calibri" w:hAnsi="Calibri" w:cs="Calibri"/>
        </w:rPr>
        <w:t xml:space="preserve">comunale n. </w:t>
      </w:r>
      <w:r w:rsidR="00641FD3" w:rsidRPr="009B2DA5">
        <w:rPr>
          <w:rFonts w:ascii="Calibri" w:hAnsi="Calibri" w:cs="Calibri"/>
        </w:rPr>
        <w:t>112</w:t>
      </w:r>
      <w:r w:rsidR="00140206" w:rsidRPr="009B2DA5">
        <w:rPr>
          <w:rFonts w:ascii="Calibri" w:hAnsi="Calibri" w:cs="Calibri"/>
        </w:rPr>
        <w:t xml:space="preserve"> </w:t>
      </w:r>
      <w:r w:rsidRPr="009B2DA5">
        <w:rPr>
          <w:rFonts w:ascii="Calibri" w:hAnsi="Calibri" w:cs="Calibri"/>
        </w:rPr>
        <w:t xml:space="preserve">del </w:t>
      </w:r>
      <w:r w:rsidR="00641FD3" w:rsidRPr="009B2DA5">
        <w:rPr>
          <w:rFonts w:ascii="Calibri" w:hAnsi="Calibri" w:cs="Calibri"/>
        </w:rPr>
        <w:t>02/8/2023</w:t>
      </w:r>
      <w:r w:rsidRPr="00AD7349">
        <w:rPr>
          <w:rFonts w:ascii="Calibri" w:hAnsi="Calibri" w:cs="Calibri"/>
        </w:rPr>
        <w:t xml:space="preserve"> con cui sono stati elaborati gli  indirizzi relativi all’utilizzo delle risorse stanziate con il decreto interministeriale del </w:t>
      </w:r>
      <w:r w:rsidR="00641FD3">
        <w:rPr>
          <w:rFonts w:ascii="Calibri" w:hAnsi="Calibri" w:cs="Calibri"/>
        </w:rPr>
        <w:t>17 maggio 2023</w:t>
      </w:r>
      <w:r>
        <w:rPr>
          <w:rFonts w:ascii="Calibri" w:hAnsi="Calibri" w:cs="Calibri"/>
        </w:rPr>
        <w:t>;</w:t>
      </w:r>
    </w:p>
    <w:p w14:paraId="3FA78A9B" w14:textId="77777777" w:rsidR="00E866C8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 xml:space="preserve">Tutto ciò premesso, </w:t>
      </w:r>
      <w:r>
        <w:rPr>
          <w:rFonts w:ascii="Calibri" w:hAnsi="Calibri" w:cs="Calibri"/>
        </w:rPr>
        <w:t xml:space="preserve">si </w:t>
      </w:r>
      <w:r w:rsidRPr="00AD7349">
        <w:rPr>
          <w:rFonts w:ascii="Calibri" w:hAnsi="Calibri" w:cs="Calibri"/>
        </w:rPr>
        <w:t xml:space="preserve">pubblica il presente </w:t>
      </w:r>
    </w:p>
    <w:p w14:paraId="197D3D0B" w14:textId="77777777" w:rsidR="00E866C8" w:rsidRPr="00AD7349" w:rsidRDefault="00E866C8" w:rsidP="00AD7349">
      <w:pPr>
        <w:pStyle w:val="Corpotesto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</w:t>
      </w:r>
    </w:p>
    <w:p w14:paraId="749B9593" w14:textId="5A145D21" w:rsidR="00E866C8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Il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Comune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di</w:t>
      </w:r>
      <w:r w:rsidRPr="00AD7349">
        <w:rPr>
          <w:rFonts w:ascii="Calibri" w:hAnsi="Calibri" w:cs="Calibri"/>
          <w:spacing w:val="-12"/>
        </w:rPr>
        <w:t xml:space="preserve"> </w:t>
      </w:r>
      <w:r w:rsidRPr="00AD7349">
        <w:rPr>
          <w:rFonts w:ascii="Calibri" w:hAnsi="Calibri" w:cs="Calibri"/>
        </w:rPr>
        <w:t>Canale</w:t>
      </w:r>
      <w:r>
        <w:rPr>
          <w:rFonts w:ascii="Calibri" w:hAnsi="Calibri" w:cs="Calibri"/>
        </w:rPr>
        <w:t xml:space="preserve"> garantisce il potenziamento del</w:t>
      </w:r>
      <w:r w:rsidRPr="00AD7349">
        <w:rPr>
          <w:rFonts w:ascii="Calibri" w:hAnsi="Calibri" w:cs="Calibri"/>
        </w:rPr>
        <w:t xml:space="preserve"> servizio di trasporto alunni con disabilità attraverso l’erogazione di voucher direttamente alle famiglie dei minori con disabilità, residenti nel territorio comunale, iscritti per </w:t>
      </w:r>
      <w:r w:rsidR="00564564">
        <w:rPr>
          <w:rFonts w:ascii="Calibri" w:hAnsi="Calibri" w:cs="Calibri"/>
        </w:rPr>
        <w:t xml:space="preserve">l’anno </w:t>
      </w:r>
      <w:r w:rsidR="004322C1">
        <w:rPr>
          <w:rFonts w:ascii="Calibri" w:hAnsi="Calibri" w:cs="Calibri"/>
        </w:rPr>
        <w:t>2023</w:t>
      </w:r>
      <w:r w:rsidRPr="00AD7349">
        <w:rPr>
          <w:rFonts w:ascii="Calibri" w:hAnsi="Calibri" w:cs="Calibri"/>
        </w:rPr>
        <w:t xml:space="preserve"> alla scuola dell’infanzia, primaria, secondaria di primo grado;</w:t>
      </w:r>
    </w:p>
    <w:p w14:paraId="0FC62CA7" w14:textId="355AC756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 xml:space="preserve">La somma che l’Ente ha a disposizione per il potenziamento del servizio è pari a € </w:t>
      </w:r>
      <w:r w:rsidR="0082387C">
        <w:rPr>
          <w:rFonts w:ascii="Calibri" w:hAnsi="Calibri" w:cs="Calibri"/>
        </w:rPr>
        <w:t>6.957,49</w:t>
      </w:r>
      <w:r w:rsidRPr="00AD7349">
        <w:rPr>
          <w:rFonts w:ascii="Calibri" w:hAnsi="Calibri" w:cs="Calibri"/>
        </w:rPr>
        <w:t xml:space="preserve">    </w:t>
      </w:r>
    </w:p>
    <w:p w14:paraId="40ABCD12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19E7138B" w14:textId="77777777" w:rsidR="00E866C8" w:rsidRPr="00AD7349" w:rsidRDefault="00E866C8" w:rsidP="00AD7349">
      <w:pPr>
        <w:widowControl/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122540287"/>
      <w:r>
        <w:rPr>
          <w:rFonts w:ascii="Calibri" w:hAnsi="Calibri" w:cs="Calibri"/>
          <w:sz w:val="24"/>
          <w:szCs w:val="24"/>
        </w:rPr>
        <w:t>L</w:t>
      </w:r>
      <w:r w:rsidRPr="00AD7349">
        <w:rPr>
          <w:rFonts w:ascii="Calibri" w:hAnsi="Calibri" w:cs="Calibri"/>
          <w:sz w:val="24"/>
          <w:szCs w:val="24"/>
        </w:rPr>
        <w:t>a platea dei beneficiari viene individuata a seguito di pubblicazione del presente avviso, tenendo conto dei seguenti requisiti e criteri:</w:t>
      </w:r>
    </w:p>
    <w:bookmarkEnd w:id="0"/>
    <w:p w14:paraId="50E57378" w14:textId="77777777" w:rsidR="00E866C8" w:rsidRPr="00AD7349" w:rsidRDefault="00E866C8" w:rsidP="00140206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>residenza del minore (alunno) nel Comune di Canale;</w:t>
      </w:r>
    </w:p>
    <w:p w14:paraId="3E2E54D1" w14:textId="77777777" w:rsidR="00E866C8" w:rsidRPr="00AD7349" w:rsidRDefault="00E866C8" w:rsidP="00AD7349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 xml:space="preserve">siano iscritti e frequentino la scuola dell’infanzia, la scuola primaria, la scuola secondaria di primo grado, ubicate nel Comune di Canale o in altro Comune. Sono escluse le scuole secondarie di 2° grado; </w:t>
      </w:r>
    </w:p>
    <w:p w14:paraId="1278BAA2" w14:textId="77777777" w:rsidR="00E866C8" w:rsidRPr="00AD7349" w:rsidRDefault="00E866C8" w:rsidP="00AD7349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>siano affetti da disabilità fisica, psichica e/o sensoriale, da comprovare con certificato di invalidità dello studente, rilasciato dalla competente Autorità sanitaria, ai sensi della legge n. 104/1992, art. 3, comma 3, ovvero ai sensi della legge n. 104/1992, art. 3, comma 1, per bambini affetti da minorazioni psichiche, fisiche o sensoriali;</w:t>
      </w:r>
    </w:p>
    <w:p w14:paraId="3C9C9120" w14:textId="77777777" w:rsidR="00E866C8" w:rsidRPr="00AD7349" w:rsidRDefault="00E866C8" w:rsidP="00AD7349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>siano privi di autonomia;</w:t>
      </w:r>
    </w:p>
    <w:p w14:paraId="5D783BE9" w14:textId="77777777" w:rsidR="00E866C8" w:rsidRPr="00AD7349" w:rsidRDefault="00E866C8" w:rsidP="00AD7349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>siano trasportati presso l’Istituzione scolastica, tragitto A/R ovvero tragitto sola andata o solo ritorno, con un mezzo privato del nucleo familiare o tramite ditta privata;.</w:t>
      </w:r>
    </w:p>
    <w:p w14:paraId="2EF91298" w14:textId="0E53AAB2" w:rsidR="00140206" w:rsidRDefault="00E866C8" w:rsidP="00AD7349">
      <w:pPr>
        <w:widowControl/>
        <w:numPr>
          <w:ilvl w:val="1"/>
          <w:numId w:val="5"/>
        </w:numPr>
        <w:autoSpaceDE/>
        <w:autoSpaceDN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 xml:space="preserve">situazione reddituale del nucleo familiare non superiore a € </w:t>
      </w:r>
      <w:r w:rsidR="00564564">
        <w:rPr>
          <w:rFonts w:ascii="Calibri" w:hAnsi="Calibri" w:cs="Calibri"/>
          <w:sz w:val="24"/>
          <w:szCs w:val="24"/>
        </w:rPr>
        <w:t>5</w:t>
      </w:r>
      <w:r w:rsidRPr="00AD7349">
        <w:rPr>
          <w:rFonts w:ascii="Calibri" w:hAnsi="Calibri" w:cs="Calibri"/>
          <w:sz w:val="24"/>
          <w:szCs w:val="24"/>
        </w:rPr>
        <w:t>0.000,00 dimostrata dalla presentazione dell’attestazione ISEE in corso di validità - anno 2</w:t>
      </w:r>
      <w:r w:rsidR="004322C1">
        <w:rPr>
          <w:rFonts w:ascii="Calibri" w:hAnsi="Calibri" w:cs="Calibri"/>
          <w:sz w:val="24"/>
          <w:szCs w:val="24"/>
        </w:rPr>
        <w:t>023</w:t>
      </w:r>
      <w:r w:rsidRPr="00AD7349">
        <w:rPr>
          <w:rFonts w:ascii="Calibri" w:hAnsi="Calibri" w:cs="Calibri"/>
          <w:sz w:val="24"/>
          <w:szCs w:val="24"/>
        </w:rPr>
        <w:t>;</w:t>
      </w:r>
    </w:p>
    <w:p w14:paraId="3BB6E835" w14:textId="77777777" w:rsidR="00564564" w:rsidRPr="00564564" w:rsidRDefault="00564564" w:rsidP="00564564">
      <w:pPr>
        <w:widowControl/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00D761" w14:textId="244B1BB3" w:rsidR="00E866C8" w:rsidRPr="00AD7349" w:rsidRDefault="00E866C8" w:rsidP="00AD7349">
      <w:pPr>
        <w:pStyle w:val="Titolo1"/>
        <w:spacing w:line="360" w:lineRule="auto"/>
        <w:ind w:left="0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Requisiti</w:t>
      </w:r>
      <w:r w:rsidRPr="00AD7349">
        <w:rPr>
          <w:rFonts w:ascii="Calibri" w:hAnsi="Calibri" w:cs="Calibri"/>
          <w:spacing w:val="-5"/>
        </w:rPr>
        <w:t xml:space="preserve"> </w:t>
      </w:r>
      <w:r w:rsidRPr="00AD7349">
        <w:rPr>
          <w:rFonts w:ascii="Calibri" w:hAnsi="Calibri" w:cs="Calibri"/>
        </w:rPr>
        <w:t>di</w:t>
      </w:r>
      <w:r w:rsidRPr="00AD7349">
        <w:rPr>
          <w:rFonts w:ascii="Calibri" w:hAnsi="Calibri" w:cs="Calibri"/>
          <w:spacing w:val="-4"/>
        </w:rPr>
        <w:t xml:space="preserve"> </w:t>
      </w:r>
      <w:r w:rsidRPr="00AD7349">
        <w:rPr>
          <w:rFonts w:ascii="Calibri" w:hAnsi="Calibri" w:cs="Calibri"/>
        </w:rPr>
        <w:t>partecipazione</w:t>
      </w:r>
    </w:p>
    <w:p w14:paraId="26E2883A" w14:textId="77777777" w:rsidR="0082387C" w:rsidRDefault="00000000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>
        <w:rPr>
          <w:noProof/>
          <w:lang w:eastAsia="it-IT"/>
        </w:rPr>
        <w:pict w14:anchorId="62AD2383">
          <v:shape id="Freeform 5" o:spid="_x0000_s2053" style="position:absolute;left:0;text-align:left;margin-left:266.55pt;margin-top:18.6pt;width:266.7pt;height:.6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" path="m5334,l1426,,,,,12r1426,l5334,12r,-12xe" fillcolor="black" stroked="f">
            <v:path arrowok="t" o:connecttype="custom" o:connectlocs="3387090,236220;905510,236220;0,236220;0,243840;905510,243840;3387090,243840;3387090,236220" o:connectangles="0,0,0,0,0,0,0"/>
            <w10:wrap anchorx="page"/>
          </v:shape>
        </w:pict>
      </w:r>
      <w:r w:rsidR="00E866C8" w:rsidRPr="00AD7349">
        <w:rPr>
          <w:rFonts w:ascii="Calibri" w:hAnsi="Calibri" w:cs="Calibri"/>
        </w:rPr>
        <w:t xml:space="preserve">Possono presentare domanda le famiglie di </w:t>
      </w:r>
      <w:r w:rsidR="00E866C8" w:rsidRPr="0082387C">
        <w:rPr>
          <w:rFonts w:ascii="Calibri" w:hAnsi="Calibri" w:cs="Calibri"/>
        </w:rPr>
        <w:t>minori residenti nel Comune di</w:t>
      </w:r>
      <w:r w:rsidR="00E866C8" w:rsidRPr="00AD7349">
        <w:rPr>
          <w:rFonts w:ascii="Calibri" w:hAnsi="Calibri" w:cs="Calibri"/>
        </w:rPr>
        <w:t xml:space="preserve"> Canale, affetti da minorazioni </w:t>
      </w:r>
    </w:p>
    <w:p w14:paraId="2F535851" w14:textId="769E02E8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psichiche, fisiche o sensoriali, certificate ai sensi della legge n. 104/1992, art. 3, comma 3, ovvero ai sensi della legge n. 104/1992, art. 3, comma 1, iscritti</w:t>
      </w:r>
      <w:r w:rsidR="00140206" w:rsidRPr="00140206">
        <w:rPr>
          <w:rFonts w:ascii="Calibri" w:hAnsi="Calibri" w:cs="Calibri"/>
        </w:rPr>
        <w:t xml:space="preserve"> </w:t>
      </w:r>
      <w:r w:rsidR="00140206" w:rsidRPr="00AD7349">
        <w:rPr>
          <w:rFonts w:ascii="Calibri" w:hAnsi="Calibri" w:cs="Calibri"/>
        </w:rPr>
        <w:t xml:space="preserve">per </w:t>
      </w:r>
      <w:r w:rsidR="00564564">
        <w:rPr>
          <w:rFonts w:ascii="Calibri" w:hAnsi="Calibri" w:cs="Calibri"/>
        </w:rPr>
        <w:t xml:space="preserve">l’anno </w:t>
      </w:r>
      <w:r w:rsidR="004322C1">
        <w:rPr>
          <w:rFonts w:ascii="Calibri" w:hAnsi="Calibri" w:cs="Calibri"/>
        </w:rPr>
        <w:t>2023</w:t>
      </w:r>
      <w:r w:rsidRPr="00AD7349">
        <w:rPr>
          <w:rFonts w:ascii="Calibri" w:hAnsi="Calibri" w:cs="Calibri"/>
        </w:rPr>
        <w:t>, alla scuola dell’infanzia, primaria o secondaria di primo grado, avente sede anche fuori dal territorio del Comune di Canale</w:t>
      </w:r>
    </w:p>
    <w:p w14:paraId="7CC2D5AE" w14:textId="258EE751" w:rsidR="00E866C8" w:rsidRDefault="00E866C8" w:rsidP="00564564">
      <w:pPr>
        <w:pStyle w:val="Corpotest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La  </w:t>
      </w:r>
      <w:r w:rsidRPr="00AD7349">
        <w:rPr>
          <w:rFonts w:ascii="Calibri" w:hAnsi="Calibri" w:cs="Calibri"/>
        </w:rPr>
        <w:t>situazione reddituale del nucleo familiare</w:t>
      </w:r>
      <w:r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 xml:space="preserve">all’interno del quale è inserito il minore per il quale si richiede il voucher non </w:t>
      </w:r>
      <w:r>
        <w:rPr>
          <w:rFonts w:ascii="Calibri" w:hAnsi="Calibri" w:cs="Calibri"/>
        </w:rPr>
        <w:t xml:space="preserve">deve essere </w:t>
      </w:r>
      <w:r w:rsidRPr="00AD7349">
        <w:rPr>
          <w:rFonts w:ascii="Calibri" w:hAnsi="Calibri" w:cs="Calibri"/>
        </w:rPr>
        <w:t xml:space="preserve">superiore a € </w:t>
      </w:r>
      <w:r w:rsidR="00564564">
        <w:rPr>
          <w:rFonts w:ascii="Calibri" w:hAnsi="Calibri" w:cs="Calibri"/>
        </w:rPr>
        <w:t>5</w:t>
      </w:r>
      <w:r w:rsidRPr="00AD7349">
        <w:rPr>
          <w:rFonts w:ascii="Calibri" w:hAnsi="Calibri" w:cs="Calibri"/>
        </w:rPr>
        <w:t>0.000,00 dimostrata dalla presentazione dell’attestazione ISEE in corso di validità (anno 2</w:t>
      </w:r>
      <w:r w:rsidR="004322C1">
        <w:rPr>
          <w:rFonts w:ascii="Calibri" w:hAnsi="Calibri" w:cs="Calibri"/>
        </w:rPr>
        <w:t>023</w:t>
      </w:r>
      <w:r w:rsidRPr="00AD7349">
        <w:rPr>
          <w:rFonts w:ascii="Calibri" w:hAnsi="Calibri" w:cs="Calibri"/>
        </w:rPr>
        <w:t>)</w:t>
      </w:r>
    </w:p>
    <w:p w14:paraId="48F6BD67" w14:textId="77777777" w:rsidR="00564564" w:rsidRPr="00564564" w:rsidRDefault="00564564" w:rsidP="00564564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598C6BCC" w14:textId="77777777" w:rsidR="00E866C8" w:rsidRPr="00564564" w:rsidRDefault="00E866C8" w:rsidP="00AD734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D7349">
        <w:rPr>
          <w:rFonts w:ascii="Calibri" w:hAnsi="Calibri" w:cs="Calibri"/>
          <w:b/>
          <w:sz w:val="24"/>
          <w:szCs w:val="24"/>
        </w:rPr>
        <w:t>Erogazione</w:t>
      </w:r>
      <w:r w:rsidRPr="00AD7349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AD7349">
        <w:rPr>
          <w:rFonts w:ascii="Calibri" w:hAnsi="Calibri" w:cs="Calibri"/>
          <w:b/>
          <w:sz w:val="24"/>
          <w:szCs w:val="24"/>
        </w:rPr>
        <w:t>del</w:t>
      </w:r>
      <w:r w:rsidRPr="00AD7349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564564">
        <w:rPr>
          <w:rFonts w:ascii="Calibri" w:hAnsi="Calibri" w:cs="Calibri"/>
          <w:b/>
          <w:sz w:val="24"/>
          <w:szCs w:val="24"/>
        </w:rPr>
        <w:t>voucher</w:t>
      </w:r>
    </w:p>
    <w:p w14:paraId="7B10470D" w14:textId="5C1E72D3" w:rsidR="00E866C8" w:rsidRPr="00AD7349" w:rsidRDefault="00E866C8" w:rsidP="00AD7349">
      <w:pPr>
        <w:widowControl/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t xml:space="preserve">I voucher derivanti dalla somma </w:t>
      </w:r>
      <w:bookmarkStart w:id="1" w:name="_Hlk122539267"/>
      <w:r w:rsidRPr="00AD7349">
        <w:rPr>
          <w:rFonts w:ascii="Calibri" w:hAnsi="Calibri" w:cs="Calibri"/>
          <w:sz w:val="24"/>
          <w:szCs w:val="24"/>
        </w:rPr>
        <w:t xml:space="preserve">a disposizione </w:t>
      </w:r>
      <w:bookmarkEnd w:id="1"/>
      <w:r w:rsidRPr="00AD7349">
        <w:rPr>
          <w:rFonts w:ascii="Calibri" w:hAnsi="Calibri" w:cs="Calibri"/>
          <w:sz w:val="24"/>
          <w:szCs w:val="24"/>
        </w:rPr>
        <w:t xml:space="preserve">saranno erogati fino alla capienza del fondo </w:t>
      </w:r>
      <w:r w:rsidRPr="0082387C">
        <w:rPr>
          <w:rFonts w:ascii="Calibri" w:hAnsi="Calibri" w:cs="Calibri"/>
          <w:sz w:val="24"/>
          <w:szCs w:val="24"/>
        </w:rPr>
        <w:t xml:space="preserve">(€ </w:t>
      </w:r>
      <w:r w:rsidR="0082387C" w:rsidRPr="0082387C">
        <w:rPr>
          <w:rFonts w:ascii="Calibri" w:hAnsi="Calibri" w:cs="Calibri"/>
          <w:sz w:val="24"/>
          <w:szCs w:val="24"/>
        </w:rPr>
        <w:t>6.957,49</w:t>
      </w:r>
      <w:r w:rsidRPr="00AD7349">
        <w:rPr>
          <w:rFonts w:ascii="Calibri" w:hAnsi="Calibri" w:cs="Calibri"/>
          <w:sz w:val="24"/>
          <w:szCs w:val="24"/>
        </w:rPr>
        <w:t>) e le domande saranno ordinate sulla base della Situazione Economica Equivalente ISEE 2</w:t>
      </w:r>
      <w:r w:rsidR="007C6DDF">
        <w:rPr>
          <w:rFonts w:ascii="Calibri" w:hAnsi="Calibri" w:cs="Calibri"/>
          <w:sz w:val="24"/>
          <w:szCs w:val="24"/>
        </w:rPr>
        <w:t>023</w:t>
      </w:r>
      <w:r w:rsidRPr="00AD7349">
        <w:rPr>
          <w:rFonts w:ascii="Calibri" w:hAnsi="Calibri" w:cs="Calibri"/>
          <w:sz w:val="24"/>
          <w:szCs w:val="24"/>
        </w:rPr>
        <w:t xml:space="preserve"> (presentata in allegato alla domanda di partecipazione), dando priorità al minor reddito e soddisfacendo prima le famiglie dei minori con disabilità certificata ai sensi del comma 3, dell’art. 3, della </w:t>
      </w:r>
      <w:r>
        <w:rPr>
          <w:rFonts w:ascii="Calibri" w:hAnsi="Calibri" w:cs="Calibri"/>
          <w:sz w:val="24"/>
          <w:szCs w:val="24"/>
        </w:rPr>
        <w:t>L</w:t>
      </w:r>
      <w:r w:rsidRPr="00AD7349">
        <w:rPr>
          <w:rFonts w:ascii="Calibri" w:hAnsi="Calibri" w:cs="Calibri"/>
          <w:sz w:val="24"/>
          <w:szCs w:val="24"/>
        </w:rPr>
        <w:t xml:space="preserve">. 104/1992, per poi passare alle famiglie dei minori con disabilità certificata ai sensi del comma 1, dell’art. 3, della </w:t>
      </w:r>
      <w:r>
        <w:rPr>
          <w:rFonts w:ascii="Calibri" w:hAnsi="Calibri" w:cs="Calibri"/>
          <w:sz w:val="24"/>
          <w:szCs w:val="24"/>
        </w:rPr>
        <w:t xml:space="preserve">L. </w:t>
      </w:r>
      <w:r w:rsidRPr="00AD7349">
        <w:rPr>
          <w:rFonts w:ascii="Calibri" w:hAnsi="Calibri" w:cs="Calibri"/>
          <w:sz w:val="24"/>
          <w:szCs w:val="24"/>
        </w:rPr>
        <w:t xml:space="preserve"> 104/1992, prevedendo che, in caso di stessa situazione reddituale, sia data priorità alle domande presentate per minori facenti parti di nuclei familiari composti da un numero maggiore di componenti minorenni;</w:t>
      </w:r>
    </w:p>
    <w:p w14:paraId="3A82A4AD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40F44A81" w14:textId="77777777" w:rsidR="00E866C8" w:rsidRPr="00AD7349" w:rsidRDefault="00E866C8" w:rsidP="00AD7349">
      <w:pPr>
        <w:pStyle w:val="Titolo1"/>
        <w:spacing w:line="360" w:lineRule="auto"/>
        <w:ind w:left="0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Modalità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di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richiesta</w:t>
      </w:r>
    </w:p>
    <w:p w14:paraId="76DAFF8A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>La richiesta per l’erogazione del voucher (una per ogni figlio</w:t>
      </w:r>
      <w:r>
        <w:rPr>
          <w:rFonts w:ascii="Calibri" w:hAnsi="Calibri" w:cs="Calibri"/>
        </w:rPr>
        <w:t xml:space="preserve"> disabile</w:t>
      </w:r>
      <w:r w:rsidRPr="00CD7511">
        <w:rPr>
          <w:rFonts w:ascii="Calibri" w:hAnsi="Calibri" w:cs="Calibri"/>
        </w:rPr>
        <w:t xml:space="preserve">) dovrà essere fatta pervenire al Comune di </w:t>
      </w:r>
      <w:r w:rsidRPr="00AD7349">
        <w:rPr>
          <w:rFonts w:ascii="Calibri" w:hAnsi="Calibri" w:cs="Calibri"/>
        </w:rPr>
        <w:t xml:space="preserve">Canale – servizio assistenza - 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per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mezzo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dell’Ufficio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Protocollo,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mediante:</w:t>
      </w:r>
    </w:p>
    <w:p w14:paraId="4A8A58AE" w14:textId="0282975F" w:rsidR="00E866C8" w:rsidRPr="00AD7349" w:rsidRDefault="00E866C8" w:rsidP="00CD7511">
      <w:pPr>
        <w:pStyle w:val="Paragrafoelenco"/>
        <w:numPr>
          <w:ilvl w:val="0"/>
          <w:numId w:val="9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CD7511">
        <w:rPr>
          <w:rFonts w:ascii="Calibri" w:hAnsi="Calibri" w:cs="Calibri"/>
          <w:sz w:val="24"/>
          <w:szCs w:val="24"/>
        </w:rPr>
        <w:t>trasmissione a mezzo P.E.C., all’indirizzo</w:t>
      </w:r>
      <w:r w:rsidRPr="00140206">
        <w:rPr>
          <w:rFonts w:ascii="Calibri" w:hAnsi="Calibri" w:cs="Calibri"/>
          <w:sz w:val="24"/>
          <w:szCs w:val="24"/>
        </w:rPr>
        <w:t xml:space="preserve">: </w:t>
      </w:r>
      <w:hyperlink r:id="rId7" w:history="1">
        <w:r w:rsidR="00FC271B" w:rsidRPr="00515748">
          <w:rPr>
            <w:rStyle w:val="Collegamentoipertestuale"/>
            <w:b/>
            <w:sz w:val="24"/>
            <w:szCs w:val="24"/>
          </w:rPr>
          <w:t>ufficioprotocollo@certcomunecanale.it-</w:t>
        </w:r>
      </w:hyperlink>
      <w:r w:rsidR="00FC271B">
        <w:rPr>
          <w:b/>
          <w:sz w:val="24"/>
          <w:szCs w:val="24"/>
        </w:rPr>
        <w:t xml:space="preserve">   </w:t>
      </w:r>
      <w:r w:rsidRPr="00AD7349">
        <w:rPr>
          <w:rFonts w:ascii="Calibri" w:hAnsi="Calibri" w:cs="Calibri"/>
          <w:sz w:val="24"/>
          <w:szCs w:val="24"/>
        </w:rPr>
        <w:t xml:space="preserve"> </w:t>
      </w:r>
      <w:r w:rsidRPr="00CD7511">
        <w:rPr>
          <w:rFonts w:ascii="Calibri" w:hAnsi="Calibri" w:cs="Calibri"/>
          <w:sz w:val="24"/>
          <w:szCs w:val="24"/>
        </w:rPr>
        <w:t xml:space="preserve">In tal caso, </w:t>
      </w:r>
      <w:r w:rsidRPr="00AD7349">
        <w:rPr>
          <w:rFonts w:ascii="Calibri" w:hAnsi="Calibri" w:cs="Calibri"/>
          <w:sz w:val="24"/>
          <w:szCs w:val="24"/>
        </w:rPr>
        <w:t>al fine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della verifica del rispetto del termine fissato per la ricezione, farà fede la data e l’orario di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consegna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della P.E.C.;</w:t>
      </w:r>
    </w:p>
    <w:p w14:paraId="3878D551" w14:textId="2F3EBEB6" w:rsidR="00E866C8" w:rsidRDefault="00E866C8" w:rsidP="00CD7511">
      <w:pPr>
        <w:pStyle w:val="Paragrafoelenco"/>
        <w:numPr>
          <w:ilvl w:val="0"/>
          <w:numId w:val="9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CD7511">
        <w:rPr>
          <w:rFonts w:ascii="Calibri" w:hAnsi="Calibri" w:cs="Calibri"/>
          <w:sz w:val="24"/>
          <w:szCs w:val="24"/>
        </w:rPr>
        <w:t xml:space="preserve">consegna direttamente al Protocollo del Comune di Canale, sito in piazza Italia 18, negli orari di apertura al pubblico. In tal caso, al fine della verifica del </w:t>
      </w:r>
      <w:r w:rsidRPr="00AD7349">
        <w:rPr>
          <w:rFonts w:ascii="Calibri" w:hAnsi="Calibri" w:cs="Calibri"/>
          <w:sz w:val="24"/>
          <w:szCs w:val="24"/>
        </w:rPr>
        <w:t>rispetto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del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termine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fissato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per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la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ricezione,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farà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fede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la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data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l’orario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di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acquisizione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al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protocollo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generale.</w:t>
      </w:r>
    </w:p>
    <w:p w14:paraId="15272429" w14:textId="76D27294" w:rsidR="00830840" w:rsidRPr="00AD7349" w:rsidRDefault="00830840" w:rsidP="00CD7511">
      <w:pPr>
        <w:pStyle w:val="Paragrafoelenco"/>
        <w:numPr>
          <w:ilvl w:val="0"/>
          <w:numId w:val="9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via residuale all’indirizzo e-mail </w:t>
      </w:r>
      <w:hyperlink r:id="rId8" w:history="1">
        <w:r w:rsidRPr="00515748">
          <w:rPr>
            <w:rStyle w:val="Collegamentoipertestuale"/>
            <w:b/>
            <w:sz w:val="24"/>
            <w:szCs w:val="24"/>
          </w:rPr>
          <w:t>protocollo@comune.canale.cn.it</w:t>
        </w:r>
      </w:hyperlink>
      <w:r>
        <w:rPr>
          <w:b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 xml:space="preserve"> </w:t>
      </w:r>
    </w:p>
    <w:p w14:paraId="1DCB200B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14991247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>Le famiglie interessate</w:t>
      </w:r>
      <w:r>
        <w:rPr>
          <w:rFonts w:ascii="Calibri" w:hAnsi="Calibri" w:cs="Calibri"/>
        </w:rPr>
        <w:t xml:space="preserve"> a </w:t>
      </w:r>
      <w:r w:rsidRPr="00CD7511">
        <w:rPr>
          <w:rFonts w:ascii="Calibri" w:hAnsi="Calibri" w:cs="Calibri"/>
        </w:rPr>
        <w:t xml:space="preserve"> beneficiare del voucher dovranno presentare la domanda redatta sul  modello </w:t>
      </w:r>
      <w:r w:rsidRPr="00AD7349">
        <w:rPr>
          <w:rFonts w:ascii="Calibri" w:hAnsi="Calibri" w:cs="Calibri"/>
        </w:rPr>
        <w:t>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(accluso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presente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avviso),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quale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dovranno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essere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allegati:</w:t>
      </w:r>
    </w:p>
    <w:p w14:paraId="4F5EDDD2" w14:textId="66F5D7E0" w:rsidR="00E866C8" w:rsidRDefault="00E866C8" w:rsidP="00CD7511">
      <w:pPr>
        <w:pStyle w:val="Paragrafoelenco"/>
        <w:numPr>
          <w:ilvl w:val="0"/>
          <w:numId w:val="10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CD7511">
        <w:rPr>
          <w:rFonts w:ascii="Calibri" w:hAnsi="Calibri" w:cs="Calibri"/>
          <w:sz w:val="24"/>
          <w:szCs w:val="24"/>
        </w:rPr>
        <w:t xml:space="preserve">copia del documento di identità in corso di validità del soggetto richiedente (che firma l’istanza </w:t>
      </w:r>
      <w:r w:rsidRPr="00AD7349">
        <w:rPr>
          <w:rFonts w:ascii="Calibri" w:hAnsi="Calibri" w:cs="Calibri"/>
          <w:sz w:val="24"/>
          <w:szCs w:val="24"/>
        </w:rPr>
        <w:t>di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concessione);</w:t>
      </w:r>
    </w:p>
    <w:p w14:paraId="00678758" w14:textId="77777777" w:rsidR="00830840" w:rsidRPr="00AD7349" w:rsidRDefault="00830840" w:rsidP="00830840">
      <w:pPr>
        <w:pStyle w:val="Paragrafoelenco"/>
        <w:tabs>
          <w:tab w:val="left" w:pos="934"/>
        </w:tabs>
        <w:spacing w:line="360" w:lineRule="auto"/>
        <w:ind w:left="765" w:right="0" w:firstLine="0"/>
        <w:rPr>
          <w:rFonts w:ascii="Calibri" w:hAnsi="Calibri" w:cs="Calibri"/>
          <w:sz w:val="24"/>
          <w:szCs w:val="24"/>
        </w:rPr>
      </w:pPr>
    </w:p>
    <w:p w14:paraId="0570ABB1" w14:textId="77777777" w:rsidR="00E866C8" w:rsidRPr="00AD7349" w:rsidRDefault="00E866C8" w:rsidP="00CD7511">
      <w:pPr>
        <w:pStyle w:val="Paragrafoelenco"/>
        <w:numPr>
          <w:ilvl w:val="0"/>
          <w:numId w:val="10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AD7349">
        <w:rPr>
          <w:rFonts w:ascii="Calibri" w:hAnsi="Calibri" w:cs="Calibri"/>
          <w:sz w:val="24"/>
          <w:szCs w:val="24"/>
        </w:rPr>
        <w:lastRenderedPageBreak/>
        <w:t>copia del documento di identità in corso di validità del soggetto per il quale si richiede il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beneficio;</w:t>
      </w:r>
    </w:p>
    <w:p w14:paraId="4E775614" w14:textId="77777777" w:rsidR="00E866C8" w:rsidRPr="00AD7349" w:rsidRDefault="00E866C8" w:rsidP="00CD7511">
      <w:pPr>
        <w:pStyle w:val="Paragrafoelenco"/>
        <w:numPr>
          <w:ilvl w:val="0"/>
          <w:numId w:val="10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CD7511">
        <w:rPr>
          <w:rFonts w:ascii="Calibri" w:hAnsi="Calibri" w:cs="Calibri"/>
          <w:sz w:val="24"/>
          <w:szCs w:val="24"/>
        </w:rPr>
        <w:t xml:space="preserve">certificazione attestante la disabilità del minore, rilasciata dalle competenti strutture sanitarie </w:t>
      </w:r>
      <w:r w:rsidRPr="00AD7349">
        <w:rPr>
          <w:rFonts w:ascii="Calibri" w:hAnsi="Calibri" w:cs="Calibri"/>
          <w:sz w:val="24"/>
          <w:szCs w:val="24"/>
        </w:rPr>
        <w:t>pubbliche, ai sensi del comma 3, dell’art. 3, della L. 104/1992, ovvero ai sensi del comma 1,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dell’art.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3,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della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 xml:space="preserve">L. 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104/1992;</w:t>
      </w:r>
    </w:p>
    <w:p w14:paraId="532E209F" w14:textId="2890F9C0" w:rsidR="00E866C8" w:rsidRPr="00AD7349" w:rsidRDefault="00E866C8" w:rsidP="00CD7511">
      <w:pPr>
        <w:pStyle w:val="Paragrafoelenco"/>
        <w:numPr>
          <w:ilvl w:val="0"/>
          <w:numId w:val="10"/>
        </w:numPr>
        <w:tabs>
          <w:tab w:val="left" w:pos="934"/>
        </w:tabs>
        <w:spacing w:line="360" w:lineRule="auto"/>
        <w:ind w:right="0"/>
        <w:rPr>
          <w:rFonts w:ascii="Calibri" w:hAnsi="Calibri" w:cs="Calibri"/>
          <w:sz w:val="24"/>
          <w:szCs w:val="24"/>
        </w:rPr>
      </w:pPr>
      <w:r w:rsidRPr="00CD7511">
        <w:rPr>
          <w:rFonts w:ascii="Calibri" w:hAnsi="Calibri" w:cs="Calibri"/>
          <w:sz w:val="24"/>
          <w:szCs w:val="24"/>
        </w:rPr>
        <w:t xml:space="preserve">attestazione ISEE del nucleo familiare ove è inserito il minore con disabilità, in corso di validità </w:t>
      </w:r>
      <w:r w:rsidRPr="00AD7349">
        <w:rPr>
          <w:rFonts w:ascii="Calibri" w:hAnsi="Calibri" w:cs="Calibri"/>
          <w:sz w:val="24"/>
          <w:szCs w:val="24"/>
        </w:rPr>
        <w:t>(scadenza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31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Pr="00AD7349">
        <w:rPr>
          <w:rFonts w:ascii="Calibri" w:hAnsi="Calibri" w:cs="Calibri"/>
          <w:sz w:val="24"/>
          <w:szCs w:val="24"/>
        </w:rPr>
        <w:t>dicembre</w:t>
      </w:r>
      <w:r w:rsidRPr="00CD7511">
        <w:rPr>
          <w:rFonts w:ascii="Calibri" w:hAnsi="Calibri" w:cs="Calibri"/>
          <w:sz w:val="24"/>
          <w:szCs w:val="24"/>
        </w:rPr>
        <w:t xml:space="preserve"> </w:t>
      </w:r>
      <w:r w:rsidR="007C6DDF">
        <w:rPr>
          <w:rFonts w:ascii="Calibri" w:hAnsi="Calibri" w:cs="Calibri"/>
          <w:sz w:val="24"/>
          <w:szCs w:val="24"/>
        </w:rPr>
        <w:t>2023</w:t>
      </w:r>
      <w:r w:rsidRPr="00AD7349">
        <w:rPr>
          <w:rFonts w:ascii="Calibri" w:hAnsi="Calibri" w:cs="Calibri"/>
          <w:sz w:val="24"/>
          <w:szCs w:val="24"/>
        </w:rPr>
        <w:t>).</w:t>
      </w:r>
    </w:p>
    <w:p w14:paraId="2BA6480F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25272830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modulistica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riguardante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l’istanza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partecipazione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è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parte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integrante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presente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avviso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e</w:t>
      </w:r>
      <w:r w:rsidRPr="00CD7511">
        <w:rPr>
          <w:rFonts w:ascii="Calibri" w:hAnsi="Calibri" w:cs="Calibri"/>
        </w:rPr>
        <w:t xml:space="preserve"> l’utilizzo di una </w:t>
      </w:r>
      <w:r w:rsidRPr="00AD7349">
        <w:rPr>
          <w:rFonts w:ascii="Calibri" w:hAnsi="Calibri" w:cs="Calibri"/>
        </w:rPr>
        <w:t>modulistica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difforme,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comunque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consentita,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deve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obbligatoriamente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contenere</w:t>
      </w:r>
      <w:r>
        <w:rPr>
          <w:rFonts w:ascii="Calibri" w:hAnsi="Calibri" w:cs="Calibri"/>
        </w:rPr>
        <w:t xml:space="preserve"> </w:t>
      </w:r>
      <w:r w:rsidR="00000000">
        <w:rPr>
          <w:noProof/>
          <w:lang w:eastAsia="it-IT"/>
        </w:rPr>
        <w:pict w14:anchorId="273851E7">
          <v:rect id="Rectangle 3" o:spid="_x0000_s2054" style="position:absolute;left:0;text-align:left;margin-left:556.3pt;margin-top:436.15pt;width:33.35pt;height: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d0dgIAAPg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" fillcolor="black" stroked="f">
            <w10:wrap anchorx="page" anchory="page"/>
          </v:rect>
        </w:pict>
      </w:r>
      <w:r w:rsidRPr="00AD7349">
        <w:rPr>
          <w:rFonts w:ascii="Calibri" w:hAnsi="Calibri" w:cs="Calibri"/>
        </w:rPr>
        <w:t>tutte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le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informazioni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richieste,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sia</w:t>
      </w:r>
      <w:r w:rsidRPr="00AD7349">
        <w:rPr>
          <w:rFonts w:ascii="Calibri" w:hAnsi="Calibri" w:cs="Calibri"/>
          <w:spacing w:val="47"/>
        </w:rPr>
        <w:t xml:space="preserve"> </w:t>
      </w:r>
      <w:r w:rsidRPr="00AD7349">
        <w:rPr>
          <w:rFonts w:ascii="Calibri" w:hAnsi="Calibri" w:cs="Calibri"/>
        </w:rPr>
        <w:t>dall’avviso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pubblico,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sia</w:t>
      </w:r>
      <w:r w:rsidRPr="00AD7349">
        <w:rPr>
          <w:rFonts w:ascii="Calibri" w:hAnsi="Calibri" w:cs="Calibri"/>
          <w:spacing w:val="47"/>
        </w:rPr>
        <w:t xml:space="preserve"> </w:t>
      </w:r>
      <w:r w:rsidRPr="00AD7349">
        <w:rPr>
          <w:rFonts w:ascii="Calibri" w:hAnsi="Calibri" w:cs="Calibri"/>
        </w:rPr>
        <w:t>dalla</w:t>
      </w:r>
      <w:r w:rsidRPr="00AD7349">
        <w:rPr>
          <w:rFonts w:ascii="Calibri" w:hAnsi="Calibri" w:cs="Calibri"/>
          <w:spacing w:val="47"/>
        </w:rPr>
        <w:t xml:space="preserve"> </w:t>
      </w:r>
      <w:r w:rsidRPr="00AD7349">
        <w:rPr>
          <w:rFonts w:ascii="Calibri" w:hAnsi="Calibri" w:cs="Calibri"/>
        </w:rPr>
        <w:t>modulistica</w:t>
      </w:r>
      <w:r w:rsidRPr="00AD7349">
        <w:rPr>
          <w:rFonts w:ascii="Calibri" w:hAnsi="Calibri" w:cs="Calibri"/>
          <w:spacing w:val="47"/>
        </w:rPr>
        <w:t xml:space="preserve"> </w:t>
      </w:r>
      <w:r w:rsidRPr="00AD7349">
        <w:rPr>
          <w:rFonts w:ascii="Calibri" w:hAnsi="Calibri" w:cs="Calibri"/>
        </w:rPr>
        <w:t>predisposta</w:t>
      </w:r>
      <w:r w:rsidRPr="00AD7349">
        <w:rPr>
          <w:rFonts w:ascii="Calibri" w:hAnsi="Calibri" w:cs="Calibri"/>
          <w:spacing w:val="46"/>
        </w:rPr>
        <w:t xml:space="preserve"> </w:t>
      </w:r>
      <w:r w:rsidRPr="00AD7349">
        <w:rPr>
          <w:rFonts w:ascii="Calibri" w:hAnsi="Calibri" w:cs="Calibri"/>
        </w:rPr>
        <w:t>e</w:t>
      </w:r>
      <w:r w:rsidRPr="00AD7349">
        <w:rPr>
          <w:rFonts w:ascii="Calibri" w:hAnsi="Calibri" w:cs="Calibri"/>
          <w:spacing w:val="-57"/>
        </w:rPr>
        <w:t xml:space="preserve"> </w:t>
      </w:r>
      <w:r w:rsidRPr="00AD7349">
        <w:rPr>
          <w:rFonts w:ascii="Calibri" w:hAnsi="Calibri" w:cs="Calibri"/>
        </w:rPr>
        <w:t>necessaria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alla</w:t>
      </w:r>
      <w:r w:rsidRPr="00AD7349">
        <w:rPr>
          <w:rFonts w:ascii="Calibri" w:hAnsi="Calibri" w:cs="Calibri"/>
          <w:spacing w:val="-15"/>
        </w:rPr>
        <w:t xml:space="preserve"> </w:t>
      </w:r>
      <w:r w:rsidRPr="00AD7349">
        <w:rPr>
          <w:rFonts w:ascii="Calibri" w:hAnsi="Calibri" w:cs="Calibri"/>
        </w:rPr>
        <w:t>valutazione,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pena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l’esclusione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o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la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mancata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attribuzione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delle</w:t>
      </w:r>
      <w:r w:rsidRPr="00AD7349">
        <w:rPr>
          <w:rFonts w:ascii="Calibri" w:hAnsi="Calibri" w:cs="Calibri"/>
          <w:spacing w:val="-13"/>
        </w:rPr>
        <w:t xml:space="preserve"> </w:t>
      </w:r>
      <w:r w:rsidRPr="00AD7349">
        <w:rPr>
          <w:rFonts w:ascii="Calibri" w:hAnsi="Calibri" w:cs="Calibri"/>
        </w:rPr>
        <w:t>priorità.</w:t>
      </w:r>
    </w:p>
    <w:p w14:paraId="6A3D90E0" w14:textId="394B52E3" w:rsidR="00E866C8" w:rsidRPr="00140206" w:rsidRDefault="00E866C8" w:rsidP="00AD7349">
      <w:pPr>
        <w:pStyle w:val="Titolo1"/>
        <w:spacing w:line="360" w:lineRule="auto"/>
        <w:ind w:left="0"/>
        <w:jc w:val="both"/>
        <w:rPr>
          <w:rFonts w:ascii="Calibri" w:hAnsi="Calibri" w:cs="Calibri"/>
        </w:rPr>
      </w:pPr>
      <w:r w:rsidRPr="0082387C">
        <w:rPr>
          <w:rFonts w:ascii="Calibri" w:hAnsi="Calibri" w:cs="Calibri"/>
        </w:rPr>
        <w:t>Il</w:t>
      </w:r>
      <w:r w:rsidRPr="0082387C">
        <w:rPr>
          <w:rFonts w:ascii="Calibri" w:hAnsi="Calibri" w:cs="Calibri"/>
          <w:spacing w:val="32"/>
        </w:rPr>
        <w:t xml:space="preserve"> </w:t>
      </w:r>
      <w:r w:rsidRPr="0082387C">
        <w:rPr>
          <w:rFonts w:ascii="Calibri" w:hAnsi="Calibri" w:cs="Calibri"/>
        </w:rPr>
        <w:t>termine</w:t>
      </w:r>
      <w:r w:rsidRPr="0082387C">
        <w:rPr>
          <w:rFonts w:ascii="Calibri" w:hAnsi="Calibri" w:cs="Calibri"/>
          <w:spacing w:val="32"/>
        </w:rPr>
        <w:t xml:space="preserve"> </w:t>
      </w:r>
      <w:r w:rsidRPr="0082387C">
        <w:rPr>
          <w:rFonts w:ascii="Calibri" w:hAnsi="Calibri" w:cs="Calibri"/>
        </w:rPr>
        <w:t>ultimo</w:t>
      </w:r>
      <w:r w:rsidRPr="0082387C">
        <w:rPr>
          <w:rFonts w:ascii="Calibri" w:hAnsi="Calibri" w:cs="Calibri"/>
          <w:spacing w:val="32"/>
        </w:rPr>
        <w:t xml:space="preserve"> </w:t>
      </w:r>
      <w:r w:rsidRPr="0082387C">
        <w:rPr>
          <w:rFonts w:ascii="Calibri" w:hAnsi="Calibri" w:cs="Calibri"/>
        </w:rPr>
        <w:t>per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la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presentazione</w:t>
      </w:r>
      <w:r w:rsidRPr="0082387C">
        <w:rPr>
          <w:rFonts w:ascii="Calibri" w:hAnsi="Calibri" w:cs="Calibri"/>
          <w:spacing w:val="32"/>
        </w:rPr>
        <w:t xml:space="preserve"> </w:t>
      </w:r>
      <w:r w:rsidRPr="0082387C">
        <w:rPr>
          <w:rFonts w:ascii="Calibri" w:hAnsi="Calibri" w:cs="Calibri"/>
        </w:rPr>
        <w:t>delle</w:t>
      </w:r>
      <w:r w:rsidRPr="0082387C">
        <w:rPr>
          <w:rFonts w:ascii="Calibri" w:hAnsi="Calibri" w:cs="Calibri"/>
          <w:spacing w:val="37"/>
        </w:rPr>
        <w:t xml:space="preserve"> </w:t>
      </w:r>
      <w:r w:rsidRPr="0082387C">
        <w:rPr>
          <w:rFonts w:ascii="Calibri" w:hAnsi="Calibri" w:cs="Calibri"/>
        </w:rPr>
        <w:t>domande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dirette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a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beneficiare</w:t>
      </w:r>
      <w:r w:rsidRPr="0082387C">
        <w:rPr>
          <w:rFonts w:ascii="Calibri" w:hAnsi="Calibri" w:cs="Calibri"/>
          <w:spacing w:val="33"/>
        </w:rPr>
        <w:t xml:space="preserve"> </w:t>
      </w:r>
      <w:r w:rsidRPr="0082387C">
        <w:rPr>
          <w:rFonts w:ascii="Calibri" w:hAnsi="Calibri" w:cs="Calibri"/>
        </w:rPr>
        <w:t>del</w:t>
      </w:r>
      <w:r w:rsidRPr="0082387C">
        <w:rPr>
          <w:rFonts w:ascii="Calibri" w:hAnsi="Calibri" w:cs="Calibri"/>
          <w:spacing w:val="35"/>
        </w:rPr>
        <w:t xml:space="preserve"> </w:t>
      </w:r>
      <w:r w:rsidRPr="0082387C">
        <w:rPr>
          <w:rFonts w:ascii="Calibri" w:hAnsi="Calibri" w:cs="Calibri"/>
          <w:i/>
        </w:rPr>
        <w:t>voucher</w:t>
      </w:r>
      <w:r w:rsidRPr="0082387C">
        <w:rPr>
          <w:rFonts w:ascii="Calibri" w:hAnsi="Calibri" w:cs="Calibri"/>
          <w:i/>
          <w:spacing w:val="30"/>
        </w:rPr>
        <w:t xml:space="preserve"> </w:t>
      </w:r>
      <w:r w:rsidRPr="0082387C">
        <w:rPr>
          <w:rFonts w:ascii="Calibri" w:hAnsi="Calibri" w:cs="Calibri"/>
        </w:rPr>
        <w:t>è</w:t>
      </w:r>
      <w:r w:rsidRPr="0082387C">
        <w:rPr>
          <w:rFonts w:ascii="Calibri" w:hAnsi="Calibri" w:cs="Calibri"/>
          <w:spacing w:val="-57"/>
        </w:rPr>
        <w:t xml:space="preserve"> </w:t>
      </w:r>
      <w:r w:rsidRPr="0082387C">
        <w:rPr>
          <w:rFonts w:ascii="Calibri" w:hAnsi="Calibri" w:cs="Calibri"/>
        </w:rPr>
        <w:t>fissato</w:t>
      </w:r>
      <w:r w:rsidRPr="0082387C">
        <w:rPr>
          <w:rFonts w:ascii="Calibri" w:hAnsi="Calibri" w:cs="Calibri"/>
          <w:spacing w:val="-2"/>
        </w:rPr>
        <w:t xml:space="preserve"> </w:t>
      </w:r>
      <w:r w:rsidRPr="0082387C">
        <w:rPr>
          <w:rFonts w:ascii="Calibri" w:hAnsi="Calibri" w:cs="Calibri"/>
        </w:rPr>
        <w:t>per</w:t>
      </w:r>
      <w:r w:rsidRPr="0082387C">
        <w:rPr>
          <w:rFonts w:ascii="Calibri" w:hAnsi="Calibri" w:cs="Calibri"/>
          <w:spacing w:val="-2"/>
        </w:rPr>
        <w:t xml:space="preserve"> </w:t>
      </w:r>
      <w:r w:rsidRPr="0082387C">
        <w:rPr>
          <w:rFonts w:ascii="Calibri" w:hAnsi="Calibri" w:cs="Calibri"/>
        </w:rPr>
        <w:t>il</w:t>
      </w:r>
      <w:r w:rsidRPr="0082387C">
        <w:rPr>
          <w:rFonts w:ascii="Calibri" w:hAnsi="Calibri" w:cs="Calibri"/>
          <w:spacing w:val="-1"/>
        </w:rPr>
        <w:t xml:space="preserve"> </w:t>
      </w:r>
      <w:r w:rsidRPr="0082387C">
        <w:rPr>
          <w:rFonts w:ascii="Calibri" w:hAnsi="Calibri" w:cs="Calibri"/>
        </w:rPr>
        <w:t>giorno</w:t>
      </w:r>
      <w:r w:rsidRPr="0082387C">
        <w:rPr>
          <w:rFonts w:ascii="Calibri" w:hAnsi="Calibri" w:cs="Calibri"/>
          <w:spacing w:val="-1"/>
        </w:rPr>
        <w:t xml:space="preserve"> </w:t>
      </w:r>
      <w:r w:rsidR="0082387C" w:rsidRPr="0082387C">
        <w:rPr>
          <w:rFonts w:ascii="Calibri" w:hAnsi="Calibri" w:cs="Calibri"/>
        </w:rPr>
        <w:t>15.10.2023</w:t>
      </w:r>
    </w:p>
    <w:p w14:paraId="56EBE09A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La domanda dovrà essere presentata da chi esercita la potestà genitoriale, dall’affidatario o dal tutore del </w:t>
      </w:r>
      <w:r w:rsidRPr="00AD7349">
        <w:rPr>
          <w:rFonts w:ascii="Calibri" w:hAnsi="Calibri" w:cs="Calibri"/>
        </w:rPr>
        <w:t>minore.</w:t>
      </w:r>
    </w:p>
    <w:p w14:paraId="32145E1F" w14:textId="0C3BDBC6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L’attestazione ISEE da allegare alla domanda è quella relativa all’anno </w:t>
      </w:r>
      <w:r w:rsidR="007C6DDF">
        <w:rPr>
          <w:rFonts w:ascii="Calibri" w:hAnsi="Calibri" w:cs="Calibri"/>
        </w:rPr>
        <w:t>2023</w:t>
      </w:r>
      <w:r w:rsidRPr="00CD7511">
        <w:rPr>
          <w:rFonts w:ascii="Calibri" w:hAnsi="Calibri" w:cs="Calibri"/>
        </w:rPr>
        <w:t xml:space="preserve">, (scadenza dicembre </w:t>
      </w:r>
      <w:r w:rsidR="007C6DDF">
        <w:rPr>
          <w:rFonts w:ascii="Calibri" w:hAnsi="Calibri" w:cs="Calibri"/>
        </w:rPr>
        <w:t>2023</w:t>
      </w:r>
      <w:r w:rsidRPr="00CD7511">
        <w:rPr>
          <w:rFonts w:ascii="Calibri" w:hAnsi="Calibri" w:cs="Calibri"/>
        </w:rPr>
        <w:t xml:space="preserve">). </w:t>
      </w:r>
      <w:r w:rsidRPr="00AD7349">
        <w:rPr>
          <w:rFonts w:ascii="Calibri" w:hAnsi="Calibri" w:cs="Calibri"/>
        </w:rPr>
        <w:t>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mancata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trasmissione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dell’attestazione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ISEE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comporta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l’esclusione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domanda.</w:t>
      </w:r>
    </w:p>
    <w:p w14:paraId="526B8D7F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Il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voucher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sarà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erogato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tramite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mandato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pagamento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emesso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dalla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Tesoreria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Comunale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con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bonifico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bancario,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sul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codice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iban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indicato</w:t>
      </w:r>
      <w:r w:rsidRPr="00CD7511">
        <w:rPr>
          <w:rFonts w:ascii="Calibri" w:hAnsi="Calibri" w:cs="Calibri"/>
        </w:rPr>
        <w:t xml:space="preserve">  </w:t>
      </w:r>
      <w:r w:rsidRPr="00AD7349">
        <w:rPr>
          <w:rFonts w:ascii="Calibri" w:hAnsi="Calibri" w:cs="Calibri"/>
        </w:rPr>
        <w:t>dal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soggetto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istante</w:t>
      </w:r>
      <w:r w:rsidRPr="00CD7511">
        <w:rPr>
          <w:rFonts w:ascii="Calibri" w:hAnsi="Calibri" w:cs="Calibri"/>
        </w:rPr>
        <w:t xml:space="preserve">  </w:t>
      </w:r>
      <w:r w:rsidRPr="00AD7349">
        <w:rPr>
          <w:rFonts w:ascii="Calibri" w:hAnsi="Calibri" w:cs="Calibri"/>
        </w:rPr>
        <w:t>nella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domanda.</w:t>
      </w:r>
    </w:p>
    <w:p w14:paraId="778CAED4" w14:textId="19556536" w:rsidR="00E866C8" w:rsidRDefault="00E866C8" w:rsidP="00C55E80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Saranno prese in considerazione tutte le domande pervenute nei termini, complete della documentazione </w:t>
      </w:r>
      <w:r w:rsidRPr="00AD7349">
        <w:rPr>
          <w:rFonts w:ascii="Calibri" w:hAnsi="Calibri" w:cs="Calibri"/>
        </w:rPr>
        <w:t>richiesta.</w:t>
      </w:r>
    </w:p>
    <w:p w14:paraId="7C187E30" w14:textId="77777777" w:rsidR="00C55E80" w:rsidRDefault="00C55E80" w:rsidP="00C55E80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6B1BF260" w14:textId="77777777" w:rsidR="00E866C8" w:rsidRPr="00AD7349" w:rsidRDefault="00E866C8" w:rsidP="00AD7349">
      <w:pPr>
        <w:pStyle w:val="Titolo1"/>
        <w:spacing w:line="360" w:lineRule="auto"/>
        <w:ind w:left="0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Trattamento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dei</w:t>
      </w:r>
      <w:r w:rsidRPr="00AD7349">
        <w:rPr>
          <w:rFonts w:ascii="Calibri" w:hAnsi="Calibri" w:cs="Calibri"/>
          <w:spacing w:val="-15"/>
        </w:rPr>
        <w:t xml:space="preserve"> </w:t>
      </w:r>
      <w:r w:rsidRPr="00AD7349">
        <w:rPr>
          <w:rFonts w:ascii="Calibri" w:hAnsi="Calibri" w:cs="Calibri"/>
        </w:rPr>
        <w:t>dati</w:t>
      </w:r>
      <w:r w:rsidRPr="00AD7349">
        <w:rPr>
          <w:rFonts w:ascii="Calibri" w:hAnsi="Calibri" w:cs="Calibri"/>
          <w:spacing w:val="-14"/>
        </w:rPr>
        <w:t xml:space="preserve"> </w:t>
      </w:r>
      <w:r w:rsidRPr="00AD7349">
        <w:rPr>
          <w:rFonts w:ascii="Calibri" w:hAnsi="Calibri" w:cs="Calibri"/>
        </w:rPr>
        <w:t>personali</w:t>
      </w:r>
    </w:p>
    <w:p w14:paraId="2A2E345A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>Ai sensi e per gli effetti dell’art. 13 del D. Lgs. 30 giugno 2003, n. 196, riguardante la tutela delle persone</w:t>
      </w:r>
    </w:p>
    <w:p w14:paraId="499B34B1" w14:textId="1D4628C1" w:rsidR="00E866C8" w:rsidRPr="00AD7349" w:rsidRDefault="00E866C8" w:rsidP="00AD7349">
      <w:pPr>
        <w:pStyle w:val="Corpotesto"/>
        <w:tabs>
          <w:tab w:val="left" w:pos="10235"/>
        </w:tabs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altri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soggetti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rispetto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trattamento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dati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personali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Regolamento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UE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2016/679,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dati</w:t>
      </w:r>
      <w:r w:rsidRPr="00AD7349">
        <w:rPr>
          <w:rFonts w:ascii="Calibri" w:hAnsi="Calibri" w:cs="Calibri"/>
        </w:rPr>
        <w:tab/>
      </w:r>
    </w:p>
    <w:p w14:paraId="764748CE" w14:textId="77777777" w:rsidR="00C55E80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>personali acquisiti con riferimento al presente avviso saranno raccolti e trattati dal Comune di Canale</w:t>
      </w:r>
      <w:r w:rsidRPr="00AD7349">
        <w:rPr>
          <w:rFonts w:ascii="Calibri" w:hAnsi="Calibri" w:cs="Calibri"/>
        </w:rPr>
        <w:t>, anche attraverso l’inserimento in banche dati e l’elaborazione mediante procedure</w:t>
      </w:r>
      <w:r w:rsidRPr="00CD7511">
        <w:rPr>
          <w:rFonts w:ascii="Calibri" w:hAnsi="Calibri" w:cs="Calibri"/>
        </w:rPr>
        <w:t xml:space="preserve"> informatizzate, in </w:t>
      </w:r>
      <w:r w:rsidRPr="00AD7349">
        <w:rPr>
          <w:rFonts w:ascii="Calibri" w:hAnsi="Calibri" w:cs="Calibri"/>
        </w:rPr>
        <w:t>esecuzione di obblighi previsti dalla legge o, comunque, per la esclusiva finalità</w:t>
      </w:r>
      <w:r w:rsidRPr="00CD7511">
        <w:rPr>
          <w:rFonts w:ascii="Calibri" w:hAnsi="Calibri" w:cs="Calibri"/>
        </w:rPr>
        <w:t xml:space="preserve"> connessa alla gestione di </w:t>
      </w:r>
    </w:p>
    <w:p w14:paraId="2F63A88E" w14:textId="77777777" w:rsidR="00C55E80" w:rsidRDefault="00C55E80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62413587" w14:textId="27C0ED7D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lastRenderedPageBreak/>
        <w:t xml:space="preserve">detto rapporto, nonché all’adempimento degli obblighi ed alla tutela dei diritti </w:t>
      </w:r>
      <w:r w:rsidRPr="00AD7349">
        <w:rPr>
          <w:rFonts w:ascii="Calibri" w:hAnsi="Calibri" w:cs="Calibri"/>
        </w:rPr>
        <w:t>derivanti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dallo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stesso.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rinvia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all’allegata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informativa.</w:t>
      </w:r>
    </w:p>
    <w:p w14:paraId="7AAF63F7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Titolare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trattamento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dei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dati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personali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è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Comune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Canale,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con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sede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in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piazza Italia 18</w:t>
      </w:r>
    </w:p>
    <w:p w14:paraId="359AF876" w14:textId="77777777" w:rsidR="00E866C8" w:rsidRPr="00CD7511" w:rsidRDefault="00E866C8" w:rsidP="00AD7349">
      <w:pPr>
        <w:pStyle w:val="Corpotesto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153A98EB" w14:textId="77777777" w:rsidR="00E866C8" w:rsidRPr="00AD7349" w:rsidRDefault="00E866C8" w:rsidP="00AD7349">
      <w:pPr>
        <w:pStyle w:val="Titolo1"/>
        <w:spacing w:line="360" w:lineRule="auto"/>
        <w:ind w:left="0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Contatti</w:t>
      </w:r>
    </w:p>
    <w:p w14:paraId="04091EE1" w14:textId="6B6AC3DE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Gli interessati, potranno contattare, esclusivamente per chiarimenti, il Servizio Assistenza  scrivendo  </w:t>
      </w:r>
      <w:r w:rsidRPr="00AD7349">
        <w:rPr>
          <w:rFonts w:ascii="Calibri" w:hAnsi="Calibri" w:cs="Calibri"/>
        </w:rPr>
        <w:t>un’e-mail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all’indirizzo: assistenza@comune.canale.cn.it</w:t>
      </w:r>
      <w:r w:rsidR="00D12957">
        <w:rPr>
          <w:rFonts w:ascii="Calibri" w:hAnsi="Calibri" w:cs="Calibri"/>
        </w:rPr>
        <w:t>-</w:t>
      </w:r>
      <w:r w:rsidR="00D12957" w:rsidRPr="00D12957">
        <w:rPr>
          <w:rFonts w:ascii="Calibri" w:hAnsi="Calibri" w:cs="Calibri"/>
        </w:rPr>
        <w:t xml:space="preserve"> </w:t>
      </w:r>
      <w:r w:rsidR="00D12957">
        <w:rPr>
          <w:rFonts w:ascii="Calibri" w:hAnsi="Calibri" w:cs="Calibri"/>
        </w:rPr>
        <w:t>segreteria</w:t>
      </w:r>
      <w:r w:rsidR="00D12957" w:rsidRPr="00AD7349">
        <w:rPr>
          <w:rFonts w:ascii="Calibri" w:hAnsi="Calibri" w:cs="Calibri"/>
        </w:rPr>
        <w:t>@comune.canale.cn.it</w:t>
      </w:r>
    </w:p>
    <w:p w14:paraId="6CF2575B" w14:textId="77777777" w:rsidR="00E866C8" w:rsidRPr="00CD7511" w:rsidRDefault="00E866C8" w:rsidP="00AD7349">
      <w:pPr>
        <w:pStyle w:val="Corpotesto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280E320D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>L’ufficio potrà essere contattato telefonicamente ai seguenti numeri:  0173/979129</w:t>
      </w:r>
    </w:p>
    <w:p w14:paraId="43A2D718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L’Ufficio procedente provvederà ad effettuare gli opportuni controlli successivi, in ordine alla veridicità </w:t>
      </w:r>
      <w:r w:rsidRPr="00AD7349">
        <w:rPr>
          <w:rFonts w:ascii="Calibri" w:hAnsi="Calibri" w:cs="Calibri"/>
        </w:rPr>
        <w:t>di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quanto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dichiarato.</w:t>
      </w:r>
    </w:p>
    <w:p w14:paraId="59227A4D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AD7349">
        <w:rPr>
          <w:rFonts w:ascii="Calibri" w:hAnsi="Calibri" w:cs="Calibri"/>
        </w:rPr>
        <w:t>Il Comune di Canale, al fine di valutare la veridicità delle informazioni fornite dai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richiedenti la misura economica in argomento, in base al disposto dei D.Lgs. n. 109/1998 e D.Lgs. n.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130/2000, potrà provvedere a chiedere agli Enti od Uffici Pubblici ogni eventuale atto, certificazione,</w:t>
      </w:r>
      <w:r w:rsidRPr="00CD7511">
        <w:rPr>
          <w:rFonts w:ascii="Calibri" w:hAnsi="Calibri" w:cs="Calibri"/>
        </w:rPr>
        <w:t xml:space="preserve"> informazione, ritenuta utile ai fini dell’attività istruttoria e della predisposizione di sistematici controlli.</w:t>
      </w:r>
    </w:p>
    <w:p w14:paraId="1ABAB9DC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Ferme restando le sanzioni penali di cui all’art. 76 del D.P.R. n. 445/2000 e s.m.i., i cittadini che abbiano fruito indebitamente di interventi di contribuzione da parte dell’Amministrazione comunale, sulla base di dichiarazioni o documenti non veritieri, decadranno dai benefici conseguenti al provvedimento emanato </w:t>
      </w:r>
      <w:r w:rsidRPr="00AD7349">
        <w:rPr>
          <w:rFonts w:ascii="Calibri" w:hAnsi="Calibri" w:cs="Calibri"/>
        </w:rPr>
        <w:t>sulla base delle dichiarazioni o dei documenti non veritieri e saranno tenuti a rimborsare quanto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indebitamente</w:t>
      </w:r>
      <w:r w:rsidRPr="00CD7511">
        <w:rPr>
          <w:rFonts w:ascii="Calibri" w:hAnsi="Calibri" w:cs="Calibri"/>
        </w:rPr>
        <w:t xml:space="preserve"> </w:t>
      </w:r>
      <w:r w:rsidRPr="00AD7349">
        <w:rPr>
          <w:rFonts w:ascii="Calibri" w:hAnsi="Calibri" w:cs="Calibri"/>
        </w:rPr>
        <w:t>percepito.</w:t>
      </w:r>
    </w:p>
    <w:p w14:paraId="0878F741" w14:textId="7777777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</w:p>
    <w:p w14:paraId="23B23349" w14:textId="43E4B2F7" w:rsidR="00E866C8" w:rsidRPr="00AD7349" w:rsidRDefault="00E866C8" w:rsidP="00AD7349">
      <w:pPr>
        <w:pStyle w:val="Corpotesto"/>
        <w:spacing w:line="360" w:lineRule="auto"/>
        <w:jc w:val="both"/>
        <w:rPr>
          <w:rFonts w:ascii="Calibri" w:hAnsi="Calibri" w:cs="Calibri"/>
        </w:rPr>
      </w:pPr>
      <w:r w:rsidRPr="00CD7511">
        <w:rPr>
          <w:rFonts w:ascii="Calibri" w:hAnsi="Calibri" w:cs="Calibri"/>
        </w:rPr>
        <w:t xml:space="preserve">Canale, il </w:t>
      </w:r>
      <w:r w:rsidR="00D13F80">
        <w:rPr>
          <w:rFonts w:ascii="Calibri" w:hAnsi="Calibri" w:cs="Calibri"/>
        </w:rPr>
        <w:t>30.08.2023</w:t>
      </w:r>
    </w:p>
    <w:p w14:paraId="0666339E" w14:textId="77777777" w:rsidR="00E866C8" w:rsidRPr="00CD7511" w:rsidRDefault="00E866C8" w:rsidP="00CD7511">
      <w:pPr>
        <w:pStyle w:val="Corpotesto"/>
        <w:spacing w:line="360" w:lineRule="auto"/>
        <w:jc w:val="both"/>
        <w:rPr>
          <w:rFonts w:ascii="Calibri" w:hAnsi="Calibri" w:cs="Calibri"/>
        </w:rPr>
      </w:pPr>
    </w:p>
    <w:sectPr w:rsidR="00E866C8" w:rsidRPr="00CD7511" w:rsidSect="00AD7349">
      <w:headerReference w:type="default" r:id="rId9"/>
      <w:footerReference w:type="default" r:id="rId10"/>
      <w:pgSz w:w="11920" w:h="16850"/>
      <w:pgMar w:top="1134" w:right="851" w:bottom="851" w:left="851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E15B" w14:textId="77777777" w:rsidR="00E00F77" w:rsidRDefault="00E00F77">
      <w:r>
        <w:separator/>
      </w:r>
    </w:p>
  </w:endnote>
  <w:endnote w:type="continuationSeparator" w:id="0">
    <w:p w14:paraId="3300B2A9" w14:textId="77777777" w:rsidR="00E00F77" w:rsidRDefault="00E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32E5" w14:textId="77777777" w:rsidR="00E866C8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4F5EDE36">
        <v:rect id="Rectangle 2" o:spid="_x0000_s1025" style="position:absolute;margin-left:55.2pt;margin-top:783.95pt;width:485.15pt;height:.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d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" fillcolor="black" stroked="f">
          <w10:wrap anchorx="page" anchory="page"/>
        </v:rect>
      </w:pict>
    </w:r>
    <w:r>
      <w:rPr>
        <w:noProof/>
        <w:lang w:eastAsia="it-IT"/>
      </w:rPr>
      <w:pict w14:anchorId="057FA40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21.2pt;margin-top:783.35pt;width:353.1pt;height:47.1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RSqwIAAKk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" filled="f" stroked="f">
          <v:textbox style="mso-next-textbox:#Text Box 1" inset="0,0,0,0">
            <w:txbxContent>
              <w:p w14:paraId="51570C1B" w14:textId="77777777" w:rsidR="00E866C8" w:rsidRPr="000A76FB" w:rsidRDefault="00E866C8" w:rsidP="000A76F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683B" w14:textId="77777777" w:rsidR="00E00F77" w:rsidRDefault="00E00F77">
      <w:r>
        <w:separator/>
      </w:r>
    </w:p>
  </w:footnote>
  <w:footnote w:type="continuationSeparator" w:id="0">
    <w:p w14:paraId="53947E57" w14:textId="77777777" w:rsidR="00E00F77" w:rsidRDefault="00E0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A639" w14:textId="77777777" w:rsidR="00E866C8" w:rsidRPr="007A44E1" w:rsidRDefault="009B2DA5" w:rsidP="007A44E1">
    <w:pPr>
      <w:widowControl/>
      <w:autoSpaceDE/>
      <w:autoSpaceDN/>
      <w:spacing w:after="200" w:line="276" w:lineRule="auto"/>
      <w:jc w:val="center"/>
      <w:rPr>
        <w:rFonts w:ascii="Calibri" w:hAnsi="Calibri"/>
      </w:rPr>
    </w:pPr>
    <w:r>
      <w:rPr>
        <w:rFonts w:ascii="Calibri" w:hAnsi="Calibri"/>
        <w:noProof/>
        <w:lang w:eastAsia="it-IT"/>
      </w:rPr>
      <w:pict w14:anchorId="6DFAF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2" o:spid="_x0000_i1025" type="#_x0000_t75" style="width:66pt;height:82.5pt;visibility:visible">
          <v:imagedata r:id="rId1" o:title=""/>
        </v:shape>
      </w:pict>
    </w:r>
  </w:p>
  <w:p w14:paraId="2CF0D35E" w14:textId="77777777" w:rsidR="00E866C8" w:rsidRPr="007A44E1" w:rsidRDefault="00E866C8" w:rsidP="007A44E1">
    <w:pPr>
      <w:widowControl/>
      <w:autoSpaceDE/>
      <w:autoSpaceDN/>
      <w:spacing w:line="240" w:lineRule="atLeast"/>
      <w:jc w:val="center"/>
      <w:rPr>
        <w:b/>
        <w:sz w:val="32"/>
        <w:szCs w:val="32"/>
      </w:rPr>
    </w:pPr>
    <w:r w:rsidRPr="007A44E1">
      <w:rPr>
        <w:b/>
        <w:sz w:val="32"/>
        <w:szCs w:val="32"/>
      </w:rPr>
      <w:t>CITTA’ DI CANALE</w:t>
    </w:r>
  </w:p>
  <w:p w14:paraId="2DE97DF6" w14:textId="77777777" w:rsidR="00E866C8" w:rsidRPr="007A44E1" w:rsidRDefault="00E866C8" w:rsidP="007A44E1">
    <w:pPr>
      <w:widowControl/>
      <w:autoSpaceDE/>
      <w:autoSpaceDN/>
      <w:spacing w:line="240" w:lineRule="atLeast"/>
      <w:jc w:val="center"/>
      <w:rPr>
        <w:rFonts w:ascii="Calibri" w:hAnsi="Calibri"/>
      </w:rPr>
    </w:pPr>
    <w:r w:rsidRPr="007A44E1">
      <w:rPr>
        <w:b/>
      </w:rPr>
      <w:t>Provincia di Cuneo</w:t>
    </w:r>
  </w:p>
  <w:p w14:paraId="719224C6" w14:textId="77777777" w:rsidR="00E866C8" w:rsidRPr="007A44E1" w:rsidRDefault="00E866C8" w:rsidP="007A44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1D5A"/>
    <w:multiLevelType w:val="hybridMultilevel"/>
    <w:tmpl w:val="7EB68302"/>
    <w:lvl w:ilvl="0" w:tplc="5D6A3AD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1196FB46"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4CE2CFF8"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1D34B8E2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5D6AFFB0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BCABF2A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63869BD2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586A6E22"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A92449AA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 w15:restartNumberingAfterBreak="0">
    <w:nsid w:val="150B0E91"/>
    <w:multiLevelType w:val="hybridMultilevel"/>
    <w:tmpl w:val="FAF4FB60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1223F4D"/>
    <w:multiLevelType w:val="hybridMultilevel"/>
    <w:tmpl w:val="BBCE58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CC2"/>
    <w:multiLevelType w:val="hybridMultilevel"/>
    <w:tmpl w:val="A7E476D8"/>
    <w:lvl w:ilvl="0" w:tplc="7ECA968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8E4287A"/>
    <w:multiLevelType w:val="hybridMultilevel"/>
    <w:tmpl w:val="EFE611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9E0943"/>
    <w:multiLevelType w:val="hybridMultilevel"/>
    <w:tmpl w:val="E3D28BBE"/>
    <w:lvl w:ilvl="0" w:tplc="72BC1D56">
      <w:numFmt w:val="bullet"/>
      <w:lvlText w:val=""/>
      <w:lvlJc w:val="left"/>
      <w:pPr>
        <w:ind w:left="933" w:hanging="360"/>
      </w:pPr>
      <w:rPr>
        <w:rFonts w:ascii="Wingdings" w:eastAsia="Times New Roman" w:hAnsi="Wingdings" w:hint="default"/>
        <w:w w:val="100"/>
        <w:sz w:val="24"/>
      </w:rPr>
    </w:lvl>
    <w:lvl w:ilvl="1" w:tplc="E3A49D4E"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4874D9FA"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D1F40124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20885F5C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1DA45B8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28A0E6BC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7242B172"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0986C6B2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6" w15:restartNumberingAfterBreak="0">
    <w:nsid w:val="49F4558B"/>
    <w:multiLevelType w:val="hybridMultilevel"/>
    <w:tmpl w:val="EFD0C880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 w15:restartNumberingAfterBreak="0">
    <w:nsid w:val="52956DF1"/>
    <w:multiLevelType w:val="hybridMultilevel"/>
    <w:tmpl w:val="7946ECC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E3991"/>
    <w:multiLevelType w:val="hybridMultilevel"/>
    <w:tmpl w:val="F49234CA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3F61"/>
    <w:multiLevelType w:val="hybridMultilevel"/>
    <w:tmpl w:val="3DA65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557583">
    <w:abstractNumId w:val="5"/>
  </w:num>
  <w:num w:numId="2" w16cid:durableId="1477914834">
    <w:abstractNumId w:val="0"/>
  </w:num>
  <w:num w:numId="3" w16cid:durableId="1794136239">
    <w:abstractNumId w:val="2"/>
  </w:num>
  <w:num w:numId="4" w16cid:durableId="698431054">
    <w:abstractNumId w:val="1"/>
  </w:num>
  <w:num w:numId="5" w16cid:durableId="800075456">
    <w:abstractNumId w:val="4"/>
  </w:num>
  <w:num w:numId="6" w16cid:durableId="1435394251">
    <w:abstractNumId w:val="7"/>
  </w:num>
  <w:num w:numId="7" w16cid:durableId="1146432211">
    <w:abstractNumId w:val="9"/>
  </w:num>
  <w:num w:numId="8" w16cid:durableId="1658730310">
    <w:abstractNumId w:val="3"/>
  </w:num>
  <w:num w:numId="9" w16cid:durableId="326176814">
    <w:abstractNumId w:val="8"/>
  </w:num>
  <w:num w:numId="10" w16cid:durableId="712848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BAA"/>
    <w:rsid w:val="000316A3"/>
    <w:rsid w:val="000A76FB"/>
    <w:rsid w:val="00130F0D"/>
    <w:rsid w:val="00140206"/>
    <w:rsid w:val="00177C23"/>
    <w:rsid w:val="0020518F"/>
    <w:rsid w:val="0020696E"/>
    <w:rsid w:val="002347EF"/>
    <w:rsid w:val="002A5320"/>
    <w:rsid w:val="002B0654"/>
    <w:rsid w:val="002D0E31"/>
    <w:rsid w:val="00341B16"/>
    <w:rsid w:val="003B0682"/>
    <w:rsid w:val="003B099E"/>
    <w:rsid w:val="003D3D85"/>
    <w:rsid w:val="004322C1"/>
    <w:rsid w:val="00456513"/>
    <w:rsid w:val="004F0AC8"/>
    <w:rsid w:val="00544663"/>
    <w:rsid w:val="00564564"/>
    <w:rsid w:val="005E2E1F"/>
    <w:rsid w:val="00631013"/>
    <w:rsid w:val="00641FD3"/>
    <w:rsid w:val="00652974"/>
    <w:rsid w:val="006F2501"/>
    <w:rsid w:val="007519FE"/>
    <w:rsid w:val="00760FC0"/>
    <w:rsid w:val="007A44E1"/>
    <w:rsid w:val="007C0062"/>
    <w:rsid w:val="007C6DDF"/>
    <w:rsid w:val="0082387C"/>
    <w:rsid w:val="00830840"/>
    <w:rsid w:val="00835A74"/>
    <w:rsid w:val="0084649B"/>
    <w:rsid w:val="00861146"/>
    <w:rsid w:val="008C2967"/>
    <w:rsid w:val="00901E8C"/>
    <w:rsid w:val="0093262F"/>
    <w:rsid w:val="009B2DA5"/>
    <w:rsid w:val="00AD7349"/>
    <w:rsid w:val="00BC0EC6"/>
    <w:rsid w:val="00C55E80"/>
    <w:rsid w:val="00CD7511"/>
    <w:rsid w:val="00D10D30"/>
    <w:rsid w:val="00D11565"/>
    <w:rsid w:val="00D12957"/>
    <w:rsid w:val="00D13F80"/>
    <w:rsid w:val="00E00F77"/>
    <w:rsid w:val="00E866C8"/>
    <w:rsid w:val="00EB2930"/>
    <w:rsid w:val="00ED5B6A"/>
    <w:rsid w:val="00F30259"/>
    <w:rsid w:val="00F74BAA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09753BEB"/>
  <w15:docId w15:val="{77113908-CB90-49BA-84E8-389D40C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A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35A74"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35A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5A74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835A74"/>
    <w:pPr>
      <w:spacing w:before="75"/>
      <w:ind w:left="686" w:right="1009"/>
      <w:jc w:val="center"/>
    </w:pPr>
    <w:rPr>
      <w:b/>
      <w:bCs/>
      <w:sz w:val="35"/>
      <w:szCs w:val="35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835A74"/>
    <w:pPr>
      <w:ind w:left="933" w:right="592" w:hanging="360"/>
      <w:jc w:val="both"/>
    </w:pPr>
  </w:style>
  <w:style w:type="paragraph" w:customStyle="1" w:styleId="TableParagraph">
    <w:name w:val="Table Paragraph"/>
    <w:basedOn w:val="Normale"/>
    <w:uiPriority w:val="99"/>
    <w:rsid w:val="00835A74"/>
    <w:pPr>
      <w:spacing w:before="49"/>
      <w:ind w:left="561"/>
    </w:pPr>
    <w:rPr>
      <w:u w:val="single" w:color="000000"/>
    </w:rPr>
  </w:style>
  <w:style w:type="paragraph" w:styleId="Intestazione">
    <w:name w:val="header"/>
    <w:basedOn w:val="Normale"/>
    <w:link w:val="IntestazioneCarattere"/>
    <w:uiPriority w:val="99"/>
    <w:rsid w:val="007A4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A44E1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7A4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44E1"/>
    <w:rPr>
      <w:rFonts w:ascii="Times New Roman" w:hAnsi="Times New Roman" w:cs="Times New Roman"/>
      <w:lang w:val="it-IT"/>
    </w:rPr>
  </w:style>
  <w:style w:type="character" w:styleId="Collegamentoipertestuale">
    <w:name w:val="Hyperlink"/>
    <w:uiPriority w:val="99"/>
    <w:rsid w:val="006F250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B0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5474"/>
    <w:rPr>
      <w:rFonts w:ascii="Times New Roman" w:eastAsia="Times New Roman" w:hAnsi="Times New Roman"/>
      <w:sz w:val="0"/>
      <w:szCs w:val="0"/>
      <w:lang w:eastAsia="en-US"/>
    </w:rPr>
  </w:style>
  <w:style w:type="character" w:styleId="Menzionenonrisolta">
    <w:name w:val="Unresolved Mention"/>
    <w:uiPriority w:val="99"/>
    <w:semiHidden/>
    <w:unhideWhenUsed/>
    <w:rsid w:val="00FC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nale.c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protocollo@certcomunecanale.it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Cardoni corrado</dc:creator>
  <cp:keywords/>
  <dc:description/>
  <cp:lastModifiedBy>Operatore12 Operatore12</cp:lastModifiedBy>
  <cp:revision>11</cp:revision>
  <cp:lastPrinted>2023-08-30T10:41:00Z</cp:lastPrinted>
  <dcterms:created xsi:type="dcterms:W3CDTF">2022-12-23T07:53:00Z</dcterms:created>
  <dcterms:modified xsi:type="dcterms:W3CDTF">2023-08-30T10:42:00Z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